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AE177" w14:textId="4CC4E164" w:rsidR="00311F11" w:rsidRPr="00EF145A" w:rsidRDefault="00DF026B" w:rsidP="7181B5EE">
      <w:pPr>
        <w:spacing w:after="240"/>
        <w:jc w:val="center"/>
        <w:rPr>
          <w:rFonts w:asciiTheme="minorHAnsi" w:hAnsiTheme="minorHAnsi" w:cs="Tahoma"/>
          <w:b/>
          <w:bCs/>
          <w:color w:val="1F4E79" w:themeColor="accent5" w:themeShade="80"/>
          <w:sz w:val="36"/>
          <w:szCs w:val="36"/>
        </w:rPr>
      </w:pPr>
      <w:r>
        <w:rPr>
          <w:rFonts w:asciiTheme="minorHAnsi" w:hAnsiTheme="minorHAnsi" w:cs="Tahoma"/>
          <w:b/>
          <w:bCs/>
          <w:color w:val="1F4E79" w:themeColor="accent5" w:themeShade="80"/>
          <w:sz w:val="36"/>
          <w:szCs w:val="36"/>
        </w:rPr>
        <w:t xml:space="preserve">Tailings </w:t>
      </w:r>
      <w:r w:rsidR="00D10A37">
        <w:rPr>
          <w:rFonts w:asciiTheme="minorHAnsi" w:hAnsiTheme="minorHAnsi" w:cs="Tahoma"/>
          <w:b/>
          <w:bCs/>
          <w:color w:val="1F4E79" w:themeColor="accent5" w:themeShade="80"/>
          <w:sz w:val="36"/>
          <w:szCs w:val="36"/>
        </w:rPr>
        <w:t>Technology</w:t>
      </w:r>
      <w:r w:rsidR="00D10A37" w:rsidRPr="00EF145A">
        <w:rPr>
          <w:rFonts w:asciiTheme="minorHAnsi" w:hAnsiTheme="minorHAnsi" w:cs="Tahoma"/>
          <w:b/>
          <w:bCs/>
          <w:color w:val="1F4E79" w:themeColor="accent5" w:themeShade="80"/>
          <w:sz w:val="36"/>
          <w:szCs w:val="36"/>
        </w:rPr>
        <w:t xml:space="preserve"> </w:t>
      </w:r>
      <w:r w:rsidR="00EF7DCA" w:rsidRPr="00EF145A">
        <w:rPr>
          <w:rFonts w:asciiTheme="minorHAnsi" w:hAnsiTheme="minorHAnsi" w:cs="Tahoma"/>
          <w:b/>
          <w:bCs/>
          <w:color w:val="1F4E79" w:themeColor="accent5" w:themeShade="80"/>
          <w:sz w:val="36"/>
          <w:szCs w:val="36"/>
        </w:rPr>
        <w:t>Challenge</w:t>
      </w:r>
    </w:p>
    <w:p w14:paraId="721890AB" w14:textId="1D2D2B07" w:rsidR="00311F11" w:rsidRPr="001868FC" w:rsidRDefault="00311F11" w:rsidP="002F6B50">
      <w:pPr>
        <w:pStyle w:val="ListParagraph"/>
        <w:keepNext/>
        <w:keepLines/>
        <w:numPr>
          <w:ilvl w:val="0"/>
          <w:numId w:val="6"/>
        </w:numPr>
        <w:shd w:val="clear" w:color="auto" w:fill="0070C0"/>
        <w:spacing w:after="120"/>
        <w:ind w:left="284" w:right="14" w:hanging="270"/>
        <w:outlineLvl w:val="0"/>
        <w:rPr>
          <w:rFonts w:ascii="Calibri" w:eastAsia="MS Gothic" w:hAnsi="Calibri"/>
          <w:b/>
          <w:bCs/>
          <w:color w:val="F2F2F2"/>
          <w:sz w:val="32"/>
          <w:szCs w:val="28"/>
          <w:lang w:val="en-CA"/>
        </w:rPr>
      </w:pPr>
      <w:r w:rsidRPr="001868FC">
        <w:rPr>
          <w:rFonts w:ascii="Calibri" w:eastAsia="MS Gothic" w:hAnsi="Calibri"/>
          <w:b/>
          <w:bCs/>
          <w:color w:val="F2F2F2"/>
          <w:sz w:val="32"/>
          <w:szCs w:val="28"/>
          <w:lang w:val="en-CA"/>
        </w:rPr>
        <w:t>Pro</w:t>
      </w:r>
      <w:r w:rsidR="006D62D9" w:rsidRPr="001868FC">
        <w:rPr>
          <w:rFonts w:ascii="Calibri" w:eastAsia="MS Gothic" w:hAnsi="Calibri"/>
          <w:b/>
          <w:bCs/>
          <w:color w:val="F2F2F2"/>
          <w:sz w:val="32"/>
          <w:szCs w:val="28"/>
          <w:lang w:val="en-CA"/>
        </w:rPr>
        <w:t>posal</w:t>
      </w:r>
      <w:r w:rsidRPr="001868FC">
        <w:rPr>
          <w:rFonts w:ascii="Calibri" w:eastAsia="MS Gothic" w:hAnsi="Calibri"/>
          <w:b/>
          <w:bCs/>
          <w:color w:val="F2F2F2"/>
          <w:sz w:val="32"/>
          <w:szCs w:val="28"/>
          <w:lang w:val="en-CA"/>
        </w:rPr>
        <w:t xml:space="preserve"> Information</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3681"/>
        <w:gridCol w:w="5679"/>
      </w:tblGrid>
      <w:tr w:rsidR="00311F11" w:rsidRPr="00311F11" w14:paraId="68B90299" w14:textId="77777777" w:rsidTr="00D969C6">
        <w:trPr>
          <w:jc w:val="center"/>
        </w:trPr>
        <w:tc>
          <w:tcPr>
            <w:tcW w:w="3681" w:type="dxa"/>
          </w:tcPr>
          <w:p w14:paraId="2D4ADA48" w14:textId="77777777" w:rsidR="00311F11" w:rsidRPr="00311F11" w:rsidRDefault="00311F11" w:rsidP="00311F11">
            <w:pPr>
              <w:spacing w:before="20" w:after="20"/>
              <w:rPr>
                <w:rFonts w:ascii="Calibri" w:eastAsia="MS Mincho" w:hAnsi="Calibri" w:cs="Arial"/>
                <w:sz w:val="22"/>
              </w:rPr>
            </w:pPr>
            <w:r w:rsidRPr="00311F11">
              <w:rPr>
                <w:rFonts w:ascii="Calibri" w:eastAsia="MS Mincho" w:hAnsi="Calibri" w:cs="Arial"/>
                <w:sz w:val="22"/>
              </w:rPr>
              <w:t>Project Title:</w:t>
            </w:r>
          </w:p>
        </w:tc>
        <w:tc>
          <w:tcPr>
            <w:tcW w:w="5679" w:type="dxa"/>
          </w:tcPr>
          <w:p w14:paraId="2BA4B4CE" w14:textId="77777777" w:rsidR="00311F11" w:rsidRPr="00311F11" w:rsidRDefault="00311F11" w:rsidP="00311F11">
            <w:pPr>
              <w:spacing w:before="20" w:after="20"/>
              <w:rPr>
                <w:rFonts w:ascii="Calibri" w:eastAsia="MS Mincho" w:hAnsi="Calibri" w:cs="Arial"/>
                <w:sz w:val="22"/>
              </w:rPr>
            </w:pPr>
          </w:p>
        </w:tc>
      </w:tr>
      <w:tr w:rsidR="7181B5EE" w14:paraId="5DF580D7" w14:textId="77777777" w:rsidTr="00D969C6">
        <w:trPr>
          <w:trHeight w:val="300"/>
          <w:jc w:val="center"/>
        </w:trPr>
        <w:tc>
          <w:tcPr>
            <w:tcW w:w="3681" w:type="dxa"/>
          </w:tcPr>
          <w:p w14:paraId="1F60468F" w14:textId="1EA385E6" w:rsidR="64E8E4F1" w:rsidRDefault="64E8E4F1" w:rsidP="7181B5EE">
            <w:pPr>
              <w:rPr>
                <w:rFonts w:ascii="Calibri" w:eastAsia="MS Mincho" w:hAnsi="Calibri" w:cs="Arial"/>
                <w:sz w:val="22"/>
                <w:szCs w:val="22"/>
              </w:rPr>
            </w:pPr>
            <w:r w:rsidRPr="7181B5EE">
              <w:rPr>
                <w:rFonts w:ascii="Calibri" w:eastAsia="MS Mincho" w:hAnsi="Calibri" w:cs="Arial"/>
                <w:sz w:val="22"/>
                <w:szCs w:val="22"/>
              </w:rPr>
              <w:t>Applicant Organization (Legal name):</w:t>
            </w:r>
          </w:p>
        </w:tc>
        <w:tc>
          <w:tcPr>
            <w:tcW w:w="5679" w:type="dxa"/>
          </w:tcPr>
          <w:p w14:paraId="3172B418" w14:textId="1DD170B6" w:rsidR="7181B5EE" w:rsidRDefault="7181B5EE" w:rsidP="7181B5EE">
            <w:pPr>
              <w:rPr>
                <w:rFonts w:ascii="Calibri" w:eastAsia="MS Mincho" w:hAnsi="Calibri" w:cs="Arial"/>
                <w:sz w:val="22"/>
                <w:szCs w:val="22"/>
              </w:rPr>
            </w:pPr>
          </w:p>
        </w:tc>
      </w:tr>
      <w:tr w:rsidR="00311F11" w:rsidRPr="00311F11" w14:paraId="3EDF2F64" w14:textId="77777777" w:rsidTr="00D969C6">
        <w:trPr>
          <w:jc w:val="center"/>
        </w:trPr>
        <w:tc>
          <w:tcPr>
            <w:tcW w:w="3681" w:type="dxa"/>
          </w:tcPr>
          <w:p w14:paraId="3B798E87" w14:textId="77777777" w:rsidR="00311F11" w:rsidRPr="00311F11" w:rsidRDefault="00311F11" w:rsidP="00311F11">
            <w:pPr>
              <w:spacing w:before="20" w:after="20"/>
              <w:rPr>
                <w:rFonts w:ascii="Calibri" w:eastAsia="MS Mincho" w:hAnsi="Calibri" w:cs="Arial"/>
                <w:sz w:val="22"/>
              </w:rPr>
            </w:pPr>
            <w:r w:rsidRPr="00311F11">
              <w:rPr>
                <w:rFonts w:ascii="Calibri" w:eastAsia="MS Mincho" w:hAnsi="Calibri"/>
                <w:sz w:val="22"/>
                <w:lang w:val="en-CA"/>
              </w:rPr>
              <w:t>Project Location(s):</w:t>
            </w:r>
          </w:p>
        </w:tc>
        <w:tc>
          <w:tcPr>
            <w:tcW w:w="5679" w:type="dxa"/>
          </w:tcPr>
          <w:p w14:paraId="415D99B9" w14:textId="77777777" w:rsidR="00311F11" w:rsidRPr="00311F11" w:rsidRDefault="00311F11" w:rsidP="00311F11">
            <w:pPr>
              <w:spacing w:before="20" w:after="20"/>
              <w:rPr>
                <w:rFonts w:ascii="Calibri" w:eastAsia="MS Mincho" w:hAnsi="Calibri" w:cs="Arial"/>
                <w:sz w:val="22"/>
              </w:rPr>
            </w:pPr>
          </w:p>
        </w:tc>
      </w:tr>
      <w:tr w:rsidR="00311F11" w:rsidRPr="00311F11" w14:paraId="3CED17B5" w14:textId="77777777" w:rsidTr="00D969C6">
        <w:trPr>
          <w:jc w:val="center"/>
        </w:trPr>
        <w:tc>
          <w:tcPr>
            <w:tcW w:w="3681" w:type="dxa"/>
          </w:tcPr>
          <w:p w14:paraId="1329D95C" w14:textId="77777777" w:rsidR="00311F11" w:rsidRPr="00311F11" w:rsidRDefault="00311F11" w:rsidP="00311F11">
            <w:pPr>
              <w:spacing w:before="20" w:after="20"/>
              <w:rPr>
                <w:rFonts w:ascii="Calibri" w:eastAsia="MS Mincho" w:hAnsi="Calibri" w:cs="Arial"/>
                <w:sz w:val="22"/>
              </w:rPr>
            </w:pPr>
            <w:r w:rsidRPr="00311F11">
              <w:rPr>
                <w:rFonts w:ascii="Calibri" w:eastAsia="MS Mincho" w:hAnsi="Calibri" w:cs="Arial"/>
                <w:sz w:val="22"/>
              </w:rPr>
              <w:t>Project Start Date:</w:t>
            </w:r>
          </w:p>
        </w:tc>
        <w:tc>
          <w:tcPr>
            <w:tcW w:w="5679" w:type="dxa"/>
          </w:tcPr>
          <w:p w14:paraId="47846395" w14:textId="77777777" w:rsidR="00311F11" w:rsidRPr="00311F11" w:rsidRDefault="00311F11" w:rsidP="00311F11">
            <w:pPr>
              <w:spacing w:before="20" w:after="20"/>
              <w:rPr>
                <w:rFonts w:ascii="Calibri" w:eastAsia="MS Mincho" w:hAnsi="Calibri" w:cs="Arial"/>
                <w:sz w:val="22"/>
              </w:rPr>
            </w:pPr>
          </w:p>
        </w:tc>
      </w:tr>
      <w:tr w:rsidR="00311F11" w:rsidRPr="00311F11" w14:paraId="1C55408F" w14:textId="77777777" w:rsidTr="00D969C6">
        <w:trPr>
          <w:jc w:val="center"/>
        </w:trPr>
        <w:tc>
          <w:tcPr>
            <w:tcW w:w="3681" w:type="dxa"/>
          </w:tcPr>
          <w:p w14:paraId="6EB346A7" w14:textId="77777777" w:rsidR="00311F11" w:rsidRPr="00311F11" w:rsidRDefault="00311F11" w:rsidP="00311F11">
            <w:pPr>
              <w:spacing w:before="20" w:after="20"/>
              <w:rPr>
                <w:rFonts w:ascii="Calibri" w:eastAsia="MS Mincho" w:hAnsi="Calibri" w:cs="Arial"/>
                <w:sz w:val="22"/>
              </w:rPr>
            </w:pPr>
            <w:r w:rsidRPr="00311F11">
              <w:rPr>
                <w:rFonts w:ascii="Calibri" w:eastAsia="MS Mincho" w:hAnsi="Calibri" w:cs="Arial"/>
                <w:sz w:val="22"/>
              </w:rPr>
              <w:t>Project Completion Date:</w:t>
            </w:r>
          </w:p>
        </w:tc>
        <w:tc>
          <w:tcPr>
            <w:tcW w:w="5679" w:type="dxa"/>
          </w:tcPr>
          <w:p w14:paraId="6EAA74F1" w14:textId="77777777" w:rsidR="00311F11" w:rsidRPr="00311F11" w:rsidRDefault="00311F11" w:rsidP="00311F11">
            <w:pPr>
              <w:spacing w:before="20" w:after="20"/>
              <w:rPr>
                <w:rFonts w:ascii="Calibri" w:eastAsia="MS Mincho" w:hAnsi="Calibri" w:cs="Arial"/>
                <w:sz w:val="22"/>
              </w:rPr>
            </w:pPr>
          </w:p>
        </w:tc>
      </w:tr>
      <w:tr w:rsidR="00311F11" w:rsidRPr="00311F11" w14:paraId="76CAB303" w14:textId="77777777" w:rsidTr="00D969C6">
        <w:trPr>
          <w:jc w:val="center"/>
        </w:trPr>
        <w:tc>
          <w:tcPr>
            <w:tcW w:w="3681" w:type="dxa"/>
          </w:tcPr>
          <w:p w14:paraId="0D9A5CEF" w14:textId="77777777" w:rsidR="00311F11" w:rsidRPr="00311F11" w:rsidRDefault="00311F11" w:rsidP="00311F11">
            <w:pPr>
              <w:spacing w:before="20" w:after="20"/>
              <w:rPr>
                <w:rFonts w:ascii="Calibri" w:eastAsia="MS Mincho" w:hAnsi="Calibri" w:cs="Arial"/>
                <w:sz w:val="22"/>
              </w:rPr>
            </w:pPr>
            <w:r w:rsidRPr="00311F11">
              <w:rPr>
                <w:rFonts w:ascii="Calibri" w:eastAsia="MS Mincho" w:hAnsi="Calibri" w:cs="Arial"/>
                <w:sz w:val="22"/>
              </w:rPr>
              <w:t>Total Project Budget:</w:t>
            </w:r>
          </w:p>
        </w:tc>
        <w:tc>
          <w:tcPr>
            <w:tcW w:w="5679" w:type="dxa"/>
          </w:tcPr>
          <w:p w14:paraId="75EBEC07" w14:textId="77777777" w:rsidR="00311F11" w:rsidRPr="00311F11" w:rsidRDefault="00311F11" w:rsidP="00311F11">
            <w:pPr>
              <w:spacing w:before="20" w:after="20"/>
              <w:rPr>
                <w:rFonts w:ascii="Calibri" w:eastAsia="MS Mincho" w:hAnsi="Calibri" w:cs="Arial"/>
                <w:sz w:val="22"/>
              </w:rPr>
            </w:pPr>
          </w:p>
        </w:tc>
      </w:tr>
      <w:tr w:rsidR="00311F11" w:rsidRPr="00311F11" w14:paraId="303BCE4A" w14:textId="77777777" w:rsidTr="00D969C6">
        <w:trPr>
          <w:jc w:val="center"/>
        </w:trPr>
        <w:tc>
          <w:tcPr>
            <w:tcW w:w="3681" w:type="dxa"/>
          </w:tcPr>
          <w:p w14:paraId="59427EA3" w14:textId="77777777" w:rsidR="00311F11" w:rsidRPr="00311F11" w:rsidRDefault="00311F11" w:rsidP="00311F11">
            <w:pPr>
              <w:spacing w:before="20" w:after="20"/>
              <w:rPr>
                <w:rFonts w:ascii="Calibri" w:eastAsia="MS Mincho" w:hAnsi="Calibri" w:cs="Arial"/>
                <w:sz w:val="22"/>
              </w:rPr>
            </w:pPr>
            <w:r w:rsidRPr="00311F11">
              <w:rPr>
                <w:rFonts w:ascii="Calibri" w:eastAsia="MS Mincho" w:hAnsi="Calibri" w:cs="Arial"/>
                <w:sz w:val="22"/>
              </w:rPr>
              <w:t>Requested ERA Funding:</w:t>
            </w:r>
          </w:p>
        </w:tc>
        <w:tc>
          <w:tcPr>
            <w:tcW w:w="5679" w:type="dxa"/>
          </w:tcPr>
          <w:p w14:paraId="6701197D" w14:textId="77777777" w:rsidR="00311F11" w:rsidRPr="00311F11" w:rsidRDefault="00311F11" w:rsidP="00311F11">
            <w:pPr>
              <w:spacing w:before="20" w:after="20"/>
              <w:rPr>
                <w:rFonts w:ascii="Calibri" w:eastAsia="MS Mincho" w:hAnsi="Calibri" w:cs="Arial"/>
                <w:sz w:val="22"/>
              </w:rPr>
            </w:pPr>
          </w:p>
        </w:tc>
      </w:tr>
      <w:tr w:rsidR="00395C78" w:rsidRPr="00311F11" w14:paraId="7E48B91D" w14:textId="77777777" w:rsidTr="00D969C6">
        <w:trPr>
          <w:jc w:val="center"/>
        </w:trPr>
        <w:tc>
          <w:tcPr>
            <w:tcW w:w="3681" w:type="dxa"/>
          </w:tcPr>
          <w:p w14:paraId="6A7D21CA" w14:textId="405B2308" w:rsidR="00395C78" w:rsidRDefault="00395C78" w:rsidP="002F6B50">
            <w:pPr>
              <w:spacing w:before="20"/>
              <w:rPr>
                <w:rFonts w:ascii="Calibri" w:eastAsia="MS Mincho" w:hAnsi="Calibri" w:cs="Arial"/>
                <w:sz w:val="22"/>
              </w:rPr>
            </w:pPr>
            <w:r>
              <w:rPr>
                <w:rFonts w:ascii="Calibri" w:eastAsia="MS Mincho" w:hAnsi="Calibri" w:cs="Arial"/>
                <w:sz w:val="22"/>
              </w:rPr>
              <w:t>Applicant Contact Name:</w:t>
            </w:r>
          </w:p>
        </w:tc>
        <w:tc>
          <w:tcPr>
            <w:tcW w:w="5679" w:type="dxa"/>
          </w:tcPr>
          <w:p w14:paraId="5D862510" w14:textId="77777777" w:rsidR="00395C78" w:rsidRPr="00311F11" w:rsidRDefault="00395C78" w:rsidP="0084718B">
            <w:pPr>
              <w:spacing w:before="20" w:after="20"/>
              <w:rPr>
                <w:rFonts w:ascii="Calibri" w:eastAsia="MS Mincho" w:hAnsi="Calibri" w:cs="Arial"/>
                <w:sz w:val="22"/>
              </w:rPr>
            </w:pPr>
          </w:p>
        </w:tc>
      </w:tr>
      <w:tr w:rsidR="00450CE4" w:rsidRPr="00311F11" w14:paraId="6ADE31D8" w14:textId="77777777" w:rsidTr="00D969C6">
        <w:trPr>
          <w:jc w:val="center"/>
        </w:trPr>
        <w:tc>
          <w:tcPr>
            <w:tcW w:w="3681" w:type="dxa"/>
          </w:tcPr>
          <w:p w14:paraId="0E356307" w14:textId="2DCCC378" w:rsidR="00450CE4" w:rsidRPr="00311F11" w:rsidRDefault="001868FC" w:rsidP="002F6B50">
            <w:pPr>
              <w:spacing w:before="20"/>
              <w:rPr>
                <w:rFonts w:ascii="Calibri" w:eastAsia="MS Mincho" w:hAnsi="Calibri" w:cs="Arial"/>
                <w:sz w:val="22"/>
              </w:rPr>
            </w:pPr>
            <w:r>
              <w:rPr>
                <w:rFonts w:ascii="Calibri" w:eastAsia="MS Mincho" w:hAnsi="Calibri" w:cs="Arial"/>
                <w:sz w:val="22"/>
              </w:rPr>
              <w:t xml:space="preserve">Applicant </w:t>
            </w:r>
            <w:r w:rsidR="00450CE4">
              <w:rPr>
                <w:rFonts w:ascii="Calibri" w:eastAsia="MS Mincho" w:hAnsi="Calibri" w:cs="Arial"/>
                <w:sz w:val="22"/>
              </w:rPr>
              <w:t>Contact Email:</w:t>
            </w:r>
            <w:r w:rsidR="00450CE4" w:rsidRPr="00311F11">
              <w:rPr>
                <w:rFonts w:ascii="Calibri" w:eastAsia="MS Mincho" w:hAnsi="Calibri" w:cs="Arial"/>
                <w:sz w:val="22"/>
              </w:rPr>
              <w:t xml:space="preserve"> </w:t>
            </w:r>
          </w:p>
        </w:tc>
        <w:tc>
          <w:tcPr>
            <w:tcW w:w="5679" w:type="dxa"/>
          </w:tcPr>
          <w:p w14:paraId="3124C675" w14:textId="77777777" w:rsidR="00450CE4" w:rsidRPr="00311F11" w:rsidRDefault="00450CE4" w:rsidP="0084718B">
            <w:pPr>
              <w:spacing w:before="20" w:after="20"/>
              <w:rPr>
                <w:rFonts w:ascii="Calibri" w:eastAsia="MS Mincho" w:hAnsi="Calibri" w:cs="Arial"/>
                <w:sz w:val="22"/>
              </w:rPr>
            </w:pPr>
          </w:p>
        </w:tc>
      </w:tr>
    </w:tbl>
    <w:p w14:paraId="2DB75141" w14:textId="3934EB06" w:rsidR="00311F11" w:rsidRDefault="00311F11" w:rsidP="7181B5EE">
      <w:pPr>
        <w:pStyle w:val="Noteboxed"/>
        <w:pBdr>
          <w:top w:val="none" w:sz="0" w:space="0" w:color="auto"/>
          <w:left w:val="none" w:sz="0" w:space="0" w:color="auto"/>
          <w:bottom w:val="none" w:sz="0" w:space="0" w:color="auto"/>
          <w:right w:val="none" w:sz="0" w:space="0" w:color="auto"/>
        </w:pBdr>
        <w:spacing w:before="240"/>
        <w:ind w:left="102" w:right="113" w:firstLine="0"/>
        <w:rPr>
          <w:b/>
          <w:bCs/>
        </w:rPr>
      </w:pPr>
      <w:r w:rsidRPr="7181B5EE">
        <w:rPr>
          <w:b/>
          <w:bCs/>
        </w:rPr>
        <w:t>INSTRUCTIONS</w:t>
      </w:r>
      <w:r>
        <w:t xml:space="preserve">: </w:t>
      </w:r>
    </w:p>
    <w:p w14:paraId="6F7243E6" w14:textId="4544C420" w:rsidR="00311F11" w:rsidRDefault="00311F11" w:rsidP="7181B5EE">
      <w:pPr>
        <w:pStyle w:val="Noteboxed"/>
        <w:numPr>
          <w:ilvl w:val="0"/>
          <w:numId w:val="4"/>
        </w:numPr>
        <w:shd w:val="clear" w:color="auto" w:fill="FFEBEB"/>
        <w:ind w:left="284" w:hanging="183"/>
        <w:rPr>
          <w:b/>
          <w:bCs/>
        </w:rPr>
      </w:pPr>
      <w:r w:rsidRPr="7181B5EE">
        <w:rPr>
          <w:b/>
          <w:bCs/>
        </w:rPr>
        <w:t>All text in red is provided for your guidance and should be deleted.</w:t>
      </w:r>
    </w:p>
    <w:p w14:paraId="69E3D53A" w14:textId="77777777" w:rsidR="001868FC" w:rsidRDefault="001868FC" w:rsidP="0010375C">
      <w:pPr>
        <w:pStyle w:val="Noteboxed"/>
        <w:numPr>
          <w:ilvl w:val="0"/>
          <w:numId w:val="4"/>
        </w:numPr>
        <w:shd w:val="clear" w:color="auto" w:fill="FFEBEB"/>
        <w:ind w:left="284" w:hanging="183"/>
      </w:pPr>
      <w:r>
        <w:t>Complete this application form based on the instructions provided here and in the Call for Expressions of Interest document.</w:t>
      </w:r>
    </w:p>
    <w:p w14:paraId="0DA3D428" w14:textId="2BE4DDEB" w:rsidR="00311F11" w:rsidRDefault="00311F11" w:rsidP="0010375C">
      <w:pPr>
        <w:pStyle w:val="Noteboxed"/>
        <w:numPr>
          <w:ilvl w:val="0"/>
          <w:numId w:val="4"/>
        </w:numPr>
        <w:shd w:val="clear" w:color="auto" w:fill="FFEBEB"/>
        <w:ind w:left="284" w:hanging="183"/>
      </w:pPr>
      <w:r>
        <w:t>All sections are mandatory.</w:t>
      </w:r>
    </w:p>
    <w:p w14:paraId="610EB0E9" w14:textId="77777777" w:rsidR="00311F11" w:rsidRDefault="00311F11" w:rsidP="0010375C">
      <w:pPr>
        <w:pStyle w:val="Noteboxed"/>
        <w:numPr>
          <w:ilvl w:val="0"/>
          <w:numId w:val="4"/>
        </w:numPr>
        <w:shd w:val="clear" w:color="auto" w:fill="FFEBEB"/>
        <w:ind w:left="284" w:hanging="183"/>
      </w:pPr>
      <w:r>
        <w:t>The document must be written entirely in English.</w:t>
      </w:r>
    </w:p>
    <w:p w14:paraId="0BA5C532" w14:textId="77777777" w:rsidR="00311F11" w:rsidRDefault="00311F11" w:rsidP="0010375C">
      <w:pPr>
        <w:pStyle w:val="Noteboxed"/>
        <w:numPr>
          <w:ilvl w:val="0"/>
          <w:numId w:val="4"/>
        </w:numPr>
        <w:shd w:val="clear" w:color="auto" w:fill="FFEBEB"/>
        <w:ind w:left="284" w:hanging="183"/>
      </w:pPr>
      <w:r>
        <w:t>Do not remove or modify any portions of the template, except where instructed.</w:t>
      </w:r>
    </w:p>
    <w:p w14:paraId="718ACDE0" w14:textId="77777777" w:rsidR="00311F11" w:rsidRDefault="00311F11" w:rsidP="0010375C">
      <w:pPr>
        <w:pStyle w:val="Noteboxed"/>
        <w:numPr>
          <w:ilvl w:val="0"/>
          <w:numId w:val="4"/>
        </w:numPr>
        <w:shd w:val="clear" w:color="auto" w:fill="FFEBEB"/>
        <w:ind w:left="284" w:hanging="183"/>
      </w:pPr>
      <w:r>
        <w:t>This document must be submitted in PDF format. The PDF document must be converted directly from the response template -- do not print and scan to PDF.</w:t>
      </w:r>
    </w:p>
    <w:p w14:paraId="75090BD9" w14:textId="2E4FA19D" w:rsidR="00B951DD" w:rsidRPr="00101C28" w:rsidRDefault="00311F11" w:rsidP="0010375C">
      <w:pPr>
        <w:pStyle w:val="Noteboxed"/>
        <w:numPr>
          <w:ilvl w:val="0"/>
          <w:numId w:val="4"/>
        </w:numPr>
        <w:shd w:val="clear" w:color="auto" w:fill="FFEBEB"/>
        <w:ind w:left="284" w:hanging="183"/>
      </w:pPr>
      <w:r>
        <w:t xml:space="preserve">The final converted PDF document must be no more than </w:t>
      </w:r>
      <w:r w:rsidR="004B2677">
        <w:t>t</w:t>
      </w:r>
      <w:r w:rsidR="00615B10">
        <w:t>w</w:t>
      </w:r>
      <w:r w:rsidR="4D49EA71">
        <w:t>en</w:t>
      </w:r>
      <w:r w:rsidR="00615B10">
        <w:t>ty</w:t>
      </w:r>
      <w:r w:rsidR="004B2677">
        <w:t xml:space="preserve"> (</w:t>
      </w:r>
      <w:r w:rsidR="00615B10">
        <w:t>2</w:t>
      </w:r>
      <w:r w:rsidR="6C81FF19">
        <w:t>0</w:t>
      </w:r>
      <w:r w:rsidR="004B2677">
        <w:t>)</w:t>
      </w:r>
      <w:r>
        <w:t xml:space="preserve"> pages in length, including </w:t>
      </w:r>
      <w:r w:rsidR="33EBAEAB">
        <w:t xml:space="preserve">first cover page, </w:t>
      </w:r>
      <w:r>
        <w:t>all graphics, tables, and embedded elements (excluding support letters). Extra pages will not be considered</w:t>
      </w:r>
      <w:r w:rsidR="76AAF7A2">
        <w:t xml:space="preserve"> in the review and will be removed.</w:t>
      </w:r>
    </w:p>
    <w:p w14:paraId="77187F3C" w14:textId="6DE548A3" w:rsidR="00101C28" w:rsidRPr="00101C28" w:rsidRDefault="00F92EB3" w:rsidP="001868FC">
      <w:pPr>
        <w:pStyle w:val="ListParagraph"/>
        <w:keepNext/>
        <w:keepLines/>
        <w:numPr>
          <w:ilvl w:val="0"/>
          <w:numId w:val="5"/>
        </w:numPr>
        <w:shd w:val="clear" w:color="auto" w:fill="0070C0"/>
        <w:spacing w:before="480" w:after="120"/>
        <w:ind w:right="14"/>
        <w:outlineLvl w:val="0"/>
        <w:rPr>
          <w:rFonts w:ascii="Calibri" w:eastAsia="MS Gothic" w:hAnsi="Calibri"/>
          <w:b/>
          <w:bCs/>
          <w:color w:val="F2F2F2"/>
          <w:sz w:val="32"/>
          <w:szCs w:val="28"/>
          <w:lang w:val="en-CA"/>
        </w:rPr>
      </w:pPr>
      <w:r>
        <w:rPr>
          <w:rFonts w:ascii="Calibri" w:eastAsia="MS Gothic" w:hAnsi="Calibri"/>
          <w:b/>
          <w:bCs/>
          <w:color w:val="F2F2F2"/>
          <w:sz w:val="32"/>
          <w:szCs w:val="28"/>
          <w:lang w:val="en-CA"/>
        </w:rPr>
        <w:t>Technology</w:t>
      </w:r>
      <w:r w:rsidR="00BB1A89">
        <w:rPr>
          <w:rFonts w:ascii="Calibri" w:eastAsia="MS Gothic" w:hAnsi="Calibri"/>
          <w:b/>
          <w:bCs/>
          <w:color w:val="F2F2F2"/>
          <w:sz w:val="32"/>
          <w:szCs w:val="28"/>
          <w:lang w:val="en-CA"/>
        </w:rPr>
        <w:t xml:space="preserve"> </w:t>
      </w:r>
      <w:r w:rsidR="00CF6E10">
        <w:rPr>
          <w:rFonts w:ascii="Calibri" w:eastAsia="MS Gothic" w:hAnsi="Calibri"/>
          <w:b/>
          <w:bCs/>
          <w:color w:val="F2F2F2"/>
          <w:sz w:val="32"/>
          <w:szCs w:val="28"/>
          <w:lang w:val="en-CA"/>
        </w:rPr>
        <w:t>Advancement</w:t>
      </w:r>
    </w:p>
    <w:p w14:paraId="423C5AE3" w14:textId="38A696DB" w:rsidR="003D5C38" w:rsidRPr="00885CFF" w:rsidRDefault="003D5C38" w:rsidP="00885CFF">
      <w:pPr>
        <w:pStyle w:val="NormalWeb"/>
        <w:numPr>
          <w:ilvl w:val="0"/>
          <w:numId w:val="20"/>
        </w:numPr>
        <w:shd w:val="clear" w:color="auto" w:fill="FFECEB"/>
        <w:spacing w:before="0" w:beforeAutospacing="0" w:after="0" w:afterAutospacing="0"/>
        <w:rPr>
          <w:rFonts w:ascii="Calibri" w:hAnsi="Calibri" w:cs="Calibri"/>
          <w:color w:val="FF0000"/>
          <w:sz w:val="22"/>
          <w:szCs w:val="22"/>
        </w:rPr>
      </w:pPr>
      <w:r w:rsidRPr="00885CFF">
        <w:rPr>
          <w:rStyle w:val="Strong"/>
          <w:rFonts w:ascii="Calibri" w:hAnsi="Calibri" w:cs="Calibri"/>
          <w:color w:val="FF0000"/>
          <w:sz w:val="22"/>
          <w:szCs w:val="22"/>
        </w:rPr>
        <w:t>Technology Description</w:t>
      </w:r>
      <w:r w:rsidRPr="00885CFF">
        <w:rPr>
          <w:rFonts w:ascii="Calibri" w:hAnsi="Calibri" w:cs="Calibri"/>
          <w:color w:val="FF0000"/>
          <w:sz w:val="22"/>
          <w:szCs w:val="22"/>
        </w:rPr>
        <w:t>: Clearly describe the proposed solution (e.g., technology, process, or practice) and how it functions. Include diagrams, schematics, or photographs to illustrate the system architecture, process flow, and key components. Highlight how the technology interacts with tailings streams or mine water inputs</w:t>
      </w:r>
      <w:r w:rsidR="00FA4405">
        <w:rPr>
          <w:rFonts w:ascii="Calibri" w:hAnsi="Calibri" w:cs="Calibri"/>
          <w:color w:val="FF0000"/>
          <w:sz w:val="22"/>
          <w:szCs w:val="22"/>
        </w:rPr>
        <w:t xml:space="preserve"> in the context of the overall site. </w:t>
      </w:r>
    </w:p>
    <w:p w14:paraId="2077921B" w14:textId="4E1FACF4" w:rsidR="003D5C38" w:rsidRPr="00885CFF" w:rsidRDefault="003D5C38" w:rsidP="00885CFF">
      <w:pPr>
        <w:pStyle w:val="NormalWeb"/>
        <w:numPr>
          <w:ilvl w:val="0"/>
          <w:numId w:val="20"/>
        </w:numPr>
        <w:shd w:val="clear" w:color="auto" w:fill="FFECEB"/>
        <w:spacing w:before="0" w:beforeAutospacing="0" w:after="0" w:afterAutospacing="0"/>
        <w:rPr>
          <w:rFonts w:ascii="Calibri" w:hAnsi="Calibri" w:cs="Calibri"/>
          <w:color w:val="FF0000"/>
          <w:sz w:val="22"/>
          <w:szCs w:val="22"/>
        </w:rPr>
      </w:pPr>
      <w:r w:rsidRPr="00885CFF">
        <w:rPr>
          <w:rStyle w:val="Strong"/>
          <w:rFonts w:ascii="Calibri" w:hAnsi="Calibri" w:cs="Calibri"/>
          <w:color w:val="FF0000"/>
          <w:sz w:val="22"/>
          <w:szCs w:val="22"/>
        </w:rPr>
        <w:t>Relevance</w:t>
      </w:r>
      <w:r w:rsidRPr="00885CFF">
        <w:rPr>
          <w:rFonts w:ascii="Calibri" w:hAnsi="Calibri" w:cs="Calibri"/>
          <w:color w:val="FF0000"/>
          <w:sz w:val="22"/>
          <w:szCs w:val="22"/>
        </w:rPr>
        <w:t xml:space="preserve">: Explain how the solution addresses key challenges in tailings and </w:t>
      </w:r>
      <w:r w:rsidR="00651769" w:rsidRPr="00885CFF">
        <w:rPr>
          <w:rFonts w:ascii="Calibri" w:hAnsi="Calibri" w:cs="Calibri"/>
          <w:color w:val="FF0000"/>
          <w:sz w:val="22"/>
          <w:szCs w:val="22"/>
        </w:rPr>
        <w:t>tailings water</w:t>
      </w:r>
      <w:r w:rsidRPr="00885CFF">
        <w:rPr>
          <w:rFonts w:ascii="Calibri" w:hAnsi="Calibri" w:cs="Calibri"/>
          <w:color w:val="FF0000"/>
          <w:sz w:val="22"/>
          <w:szCs w:val="22"/>
        </w:rPr>
        <w:t xml:space="preserve"> management. This may include</w:t>
      </w:r>
      <w:r w:rsidR="00FA4405">
        <w:rPr>
          <w:rFonts w:ascii="Calibri" w:hAnsi="Calibri" w:cs="Calibri"/>
          <w:color w:val="FF0000"/>
          <w:sz w:val="22"/>
          <w:szCs w:val="22"/>
        </w:rPr>
        <w:t xml:space="preserve"> but is not limited to</w:t>
      </w:r>
      <w:r w:rsidRPr="00885CFF">
        <w:rPr>
          <w:rFonts w:ascii="Calibri" w:hAnsi="Calibri" w:cs="Calibri"/>
          <w:color w:val="FF0000"/>
          <w:sz w:val="22"/>
          <w:szCs w:val="22"/>
        </w:rPr>
        <w:t>:</w:t>
      </w:r>
    </w:p>
    <w:p w14:paraId="262CCEE8" w14:textId="3AB316B0" w:rsidR="003D5C38" w:rsidRPr="00885CFF" w:rsidRDefault="003D5C38" w:rsidP="00885CFF">
      <w:pPr>
        <w:numPr>
          <w:ilvl w:val="1"/>
          <w:numId w:val="20"/>
        </w:numPr>
        <w:shd w:val="clear" w:color="auto" w:fill="FFECEB"/>
        <w:spacing w:before="100" w:beforeAutospacing="1"/>
        <w:rPr>
          <w:rFonts w:ascii="Calibri" w:hAnsi="Calibri" w:cs="Calibri"/>
          <w:color w:val="FF0000"/>
          <w:sz w:val="22"/>
          <w:szCs w:val="22"/>
        </w:rPr>
      </w:pPr>
      <w:r w:rsidRPr="00885CFF">
        <w:rPr>
          <w:rFonts w:ascii="Calibri" w:hAnsi="Calibri" w:cs="Calibri"/>
          <w:color w:val="FF0000"/>
          <w:sz w:val="22"/>
          <w:szCs w:val="22"/>
        </w:rPr>
        <w:t xml:space="preserve">Reduction in </w:t>
      </w:r>
      <w:r w:rsidR="00742952">
        <w:rPr>
          <w:rFonts w:ascii="Calibri" w:hAnsi="Calibri" w:cs="Calibri"/>
          <w:color w:val="FF0000"/>
          <w:sz w:val="22"/>
          <w:szCs w:val="22"/>
        </w:rPr>
        <w:t>tailings</w:t>
      </w:r>
      <w:r w:rsidRPr="00885CFF">
        <w:rPr>
          <w:rFonts w:ascii="Calibri" w:hAnsi="Calibri" w:cs="Calibri"/>
          <w:color w:val="FF0000"/>
          <w:sz w:val="22"/>
          <w:szCs w:val="22"/>
        </w:rPr>
        <w:t xml:space="preserve"> volume</w:t>
      </w:r>
      <w:r w:rsidR="00E6053E">
        <w:rPr>
          <w:rFonts w:ascii="Calibri" w:hAnsi="Calibri" w:cs="Calibri"/>
          <w:color w:val="FF0000"/>
          <w:sz w:val="22"/>
          <w:szCs w:val="22"/>
        </w:rPr>
        <w:t xml:space="preserve">; extraction of valuable </w:t>
      </w:r>
      <w:r w:rsidR="00B149BF">
        <w:rPr>
          <w:rFonts w:ascii="Calibri" w:hAnsi="Calibri" w:cs="Calibri"/>
          <w:color w:val="FF0000"/>
          <w:sz w:val="22"/>
          <w:szCs w:val="22"/>
        </w:rPr>
        <w:t>products from waste streams</w:t>
      </w:r>
    </w:p>
    <w:p w14:paraId="200A5D7F" w14:textId="77777777" w:rsidR="003D5C38" w:rsidRPr="00885CFF" w:rsidRDefault="003D5C38" w:rsidP="00885CFF">
      <w:pPr>
        <w:numPr>
          <w:ilvl w:val="1"/>
          <w:numId w:val="20"/>
        </w:numPr>
        <w:shd w:val="clear" w:color="auto" w:fill="FFECEB"/>
        <w:spacing w:before="100" w:beforeAutospacing="1"/>
        <w:rPr>
          <w:rFonts w:ascii="Calibri" w:hAnsi="Calibri" w:cs="Calibri"/>
          <w:color w:val="FF0000"/>
          <w:sz w:val="22"/>
          <w:szCs w:val="22"/>
        </w:rPr>
      </w:pPr>
      <w:r w:rsidRPr="00FA4405">
        <w:rPr>
          <w:rFonts w:ascii="Calibri" w:hAnsi="Calibri" w:cs="Calibri"/>
          <w:color w:val="FF0000"/>
          <w:sz w:val="22"/>
          <w:szCs w:val="22"/>
        </w:rPr>
        <w:t>Acceleration of dewatering</w:t>
      </w:r>
      <w:r w:rsidRPr="00885CFF">
        <w:rPr>
          <w:rFonts w:ascii="Calibri" w:hAnsi="Calibri" w:cs="Calibri"/>
          <w:color w:val="FF0000"/>
          <w:sz w:val="22"/>
          <w:szCs w:val="22"/>
        </w:rPr>
        <w:t xml:space="preserve"> or consolidation</w:t>
      </w:r>
    </w:p>
    <w:p w14:paraId="48B181FD" w14:textId="77777777" w:rsidR="003D5C38" w:rsidRPr="00885CFF" w:rsidRDefault="003D5C38" w:rsidP="00885CFF">
      <w:pPr>
        <w:numPr>
          <w:ilvl w:val="1"/>
          <w:numId w:val="20"/>
        </w:numPr>
        <w:shd w:val="clear" w:color="auto" w:fill="FFECEB"/>
        <w:spacing w:before="100" w:beforeAutospacing="1"/>
        <w:rPr>
          <w:rFonts w:ascii="Calibri" w:hAnsi="Calibri" w:cs="Calibri"/>
          <w:color w:val="FF0000"/>
          <w:sz w:val="22"/>
          <w:szCs w:val="22"/>
        </w:rPr>
      </w:pPr>
      <w:r w:rsidRPr="00885CFF">
        <w:rPr>
          <w:rFonts w:ascii="Calibri" w:hAnsi="Calibri" w:cs="Calibri"/>
          <w:color w:val="FF0000"/>
          <w:sz w:val="22"/>
          <w:szCs w:val="22"/>
        </w:rPr>
        <w:t>Improved water recovery or recycling</w:t>
      </w:r>
    </w:p>
    <w:p w14:paraId="5CD4B13B" w14:textId="01E6B70D" w:rsidR="003D5C38" w:rsidRPr="00885CFF" w:rsidRDefault="003D5C38" w:rsidP="00885CFF">
      <w:pPr>
        <w:numPr>
          <w:ilvl w:val="1"/>
          <w:numId w:val="20"/>
        </w:numPr>
        <w:shd w:val="clear" w:color="auto" w:fill="FFECEB"/>
        <w:spacing w:before="100" w:beforeAutospacing="1"/>
        <w:rPr>
          <w:rFonts w:ascii="Calibri" w:hAnsi="Calibri" w:cs="Calibri"/>
          <w:color w:val="FF0000"/>
          <w:sz w:val="22"/>
          <w:szCs w:val="22"/>
        </w:rPr>
      </w:pPr>
      <w:r w:rsidRPr="00885CFF">
        <w:rPr>
          <w:rFonts w:ascii="Calibri" w:hAnsi="Calibri" w:cs="Calibri"/>
          <w:color w:val="FF0000"/>
          <w:sz w:val="22"/>
          <w:szCs w:val="22"/>
        </w:rPr>
        <w:t>Enabling</w:t>
      </w:r>
      <w:r w:rsidR="00B30D77" w:rsidRPr="00885CFF">
        <w:rPr>
          <w:rFonts w:ascii="Calibri" w:hAnsi="Calibri" w:cs="Calibri"/>
          <w:color w:val="FF0000"/>
          <w:sz w:val="22"/>
          <w:szCs w:val="22"/>
        </w:rPr>
        <w:t xml:space="preserve"> a path to</w:t>
      </w:r>
      <w:r w:rsidRPr="00885CFF">
        <w:rPr>
          <w:rFonts w:ascii="Calibri" w:hAnsi="Calibri" w:cs="Calibri"/>
          <w:color w:val="FF0000"/>
          <w:sz w:val="22"/>
          <w:szCs w:val="22"/>
        </w:rPr>
        <w:t xml:space="preserve"> safe water discharge or reuse</w:t>
      </w:r>
      <w:r w:rsidR="002E6DDA">
        <w:rPr>
          <w:rFonts w:ascii="Calibri" w:hAnsi="Calibri" w:cs="Calibri"/>
          <w:color w:val="FF0000"/>
          <w:sz w:val="22"/>
          <w:szCs w:val="22"/>
        </w:rPr>
        <w:t xml:space="preserve"> (e.g., water treatment)</w:t>
      </w:r>
    </w:p>
    <w:p w14:paraId="66A01AF8" w14:textId="77777777" w:rsidR="003D5C38" w:rsidRPr="00885CFF" w:rsidRDefault="003D5C38" w:rsidP="00885CFF">
      <w:pPr>
        <w:numPr>
          <w:ilvl w:val="1"/>
          <w:numId w:val="20"/>
        </w:numPr>
        <w:shd w:val="clear" w:color="auto" w:fill="FFECEB"/>
        <w:spacing w:before="100" w:beforeAutospacing="1"/>
        <w:rPr>
          <w:rFonts w:ascii="Calibri" w:hAnsi="Calibri" w:cs="Calibri"/>
          <w:color w:val="FF0000"/>
          <w:sz w:val="22"/>
          <w:szCs w:val="22"/>
        </w:rPr>
      </w:pPr>
      <w:r w:rsidRPr="00885CFF">
        <w:rPr>
          <w:rFonts w:ascii="Calibri" w:hAnsi="Calibri" w:cs="Calibri"/>
          <w:color w:val="FF0000"/>
          <w:sz w:val="22"/>
          <w:szCs w:val="22"/>
        </w:rPr>
        <w:t>Reduction in environmental risks (e.g., seepage, containment failure, methane emissions)</w:t>
      </w:r>
    </w:p>
    <w:p w14:paraId="27378392" w14:textId="5D475F3D" w:rsidR="003D5C38" w:rsidRPr="00885CFF" w:rsidRDefault="003D5C38" w:rsidP="00885CFF">
      <w:pPr>
        <w:pStyle w:val="NormalWeb"/>
        <w:numPr>
          <w:ilvl w:val="0"/>
          <w:numId w:val="20"/>
        </w:numPr>
        <w:shd w:val="clear" w:color="auto" w:fill="FFECEB"/>
        <w:spacing w:before="0" w:beforeAutospacing="0" w:after="0" w:afterAutospacing="0"/>
        <w:rPr>
          <w:rFonts w:ascii="Calibri" w:hAnsi="Calibri" w:cs="Calibri"/>
          <w:color w:val="FF0000"/>
          <w:sz w:val="22"/>
          <w:szCs w:val="22"/>
        </w:rPr>
      </w:pPr>
      <w:r w:rsidRPr="00885CFF">
        <w:rPr>
          <w:rStyle w:val="Strong"/>
          <w:rFonts w:ascii="Calibri" w:hAnsi="Calibri" w:cs="Calibri"/>
          <w:color w:val="FF0000"/>
          <w:sz w:val="22"/>
          <w:szCs w:val="22"/>
        </w:rPr>
        <w:t>Technology Stage and Deployment Scale</w:t>
      </w:r>
      <w:r w:rsidRPr="00885CFF">
        <w:rPr>
          <w:rFonts w:ascii="Calibri" w:hAnsi="Calibri" w:cs="Calibri"/>
          <w:color w:val="FF0000"/>
          <w:sz w:val="22"/>
          <w:szCs w:val="22"/>
        </w:rPr>
        <w:t>: Indicate the current stage of development (e.g., lab-scale, pilot, demonstration, first-of-kind commercial deployment). Describe the scale of the proposed deployment relative to a full commercial system (e.g., 1:10 or 1:3 scale)</w:t>
      </w:r>
      <w:r w:rsidR="00F357B6">
        <w:rPr>
          <w:rFonts w:ascii="Calibri" w:hAnsi="Calibri" w:cs="Calibri"/>
          <w:color w:val="FF0000"/>
          <w:sz w:val="22"/>
          <w:szCs w:val="22"/>
        </w:rPr>
        <w:t>,</w:t>
      </w:r>
      <w:r w:rsidRPr="00885CFF">
        <w:rPr>
          <w:rFonts w:ascii="Calibri" w:hAnsi="Calibri" w:cs="Calibri"/>
          <w:color w:val="FF0000"/>
          <w:sz w:val="22"/>
          <w:szCs w:val="22"/>
        </w:rPr>
        <w:t xml:space="preserve"> justify why this scale is appropriate for validating performance in real-world conditions</w:t>
      </w:r>
      <w:r w:rsidR="00F357B6">
        <w:rPr>
          <w:rFonts w:ascii="Calibri" w:hAnsi="Calibri" w:cs="Calibri"/>
          <w:color w:val="FF0000"/>
          <w:sz w:val="22"/>
          <w:szCs w:val="22"/>
        </w:rPr>
        <w:t>, and quantify the targeted scale for commercial deployment</w:t>
      </w:r>
      <w:r w:rsidRPr="00885CFF">
        <w:rPr>
          <w:rFonts w:ascii="Calibri" w:hAnsi="Calibri" w:cs="Calibri"/>
          <w:color w:val="FF0000"/>
          <w:sz w:val="22"/>
          <w:szCs w:val="22"/>
        </w:rPr>
        <w:t>.</w:t>
      </w:r>
    </w:p>
    <w:p w14:paraId="17BF4BF6" w14:textId="77777777" w:rsidR="003D5C38" w:rsidRPr="00885CFF" w:rsidRDefault="003D5C38" w:rsidP="00885CFF">
      <w:pPr>
        <w:pStyle w:val="NormalWeb"/>
        <w:numPr>
          <w:ilvl w:val="0"/>
          <w:numId w:val="20"/>
        </w:numPr>
        <w:shd w:val="clear" w:color="auto" w:fill="FFECEB"/>
        <w:spacing w:before="0" w:beforeAutospacing="0" w:after="0" w:afterAutospacing="0"/>
        <w:rPr>
          <w:rFonts w:ascii="Calibri" w:hAnsi="Calibri" w:cs="Calibri"/>
          <w:color w:val="FF0000"/>
          <w:sz w:val="22"/>
          <w:szCs w:val="22"/>
        </w:rPr>
      </w:pPr>
      <w:r w:rsidRPr="00885CFF">
        <w:rPr>
          <w:rStyle w:val="Strong"/>
          <w:rFonts w:ascii="Calibri" w:hAnsi="Calibri" w:cs="Calibri"/>
          <w:color w:val="FF0000"/>
          <w:sz w:val="22"/>
          <w:szCs w:val="22"/>
        </w:rPr>
        <w:t>Process Flow and Inputs</w:t>
      </w:r>
      <w:r w:rsidRPr="00885CFF">
        <w:rPr>
          <w:rFonts w:ascii="Calibri" w:hAnsi="Calibri" w:cs="Calibri"/>
          <w:color w:val="FF0000"/>
          <w:sz w:val="22"/>
          <w:szCs w:val="22"/>
        </w:rPr>
        <w:t>: Provide a clear process flow diagram that outlines the full scope of the solution, including:</w:t>
      </w:r>
    </w:p>
    <w:p w14:paraId="20D1E0A1" w14:textId="77777777" w:rsidR="003D5C38" w:rsidRPr="00885CFF" w:rsidRDefault="003D5C38" w:rsidP="00885CFF">
      <w:pPr>
        <w:numPr>
          <w:ilvl w:val="1"/>
          <w:numId w:val="20"/>
        </w:numPr>
        <w:shd w:val="clear" w:color="auto" w:fill="FFECEB"/>
        <w:spacing w:before="100" w:beforeAutospacing="1"/>
        <w:rPr>
          <w:rFonts w:ascii="Calibri" w:hAnsi="Calibri" w:cs="Calibri"/>
          <w:color w:val="FF0000"/>
          <w:sz w:val="22"/>
          <w:szCs w:val="22"/>
        </w:rPr>
      </w:pPr>
      <w:r w:rsidRPr="00885CFF">
        <w:rPr>
          <w:rFonts w:ascii="Calibri" w:hAnsi="Calibri" w:cs="Calibri"/>
          <w:color w:val="FF0000"/>
          <w:sz w:val="22"/>
          <w:szCs w:val="22"/>
        </w:rPr>
        <w:lastRenderedPageBreak/>
        <w:t>Tailings and water mass flow</w:t>
      </w:r>
    </w:p>
    <w:p w14:paraId="2EA3462C" w14:textId="77777777" w:rsidR="003D5C38" w:rsidRPr="00885CFF" w:rsidRDefault="003D5C38" w:rsidP="00885CFF">
      <w:pPr>
        <w:numPr>
          <w:ilvl w:val="1"/>
          <w:numId w:val="20"/>
        </w:numPr>
        <w:shd w:val="clear" w:color="auto" w:fill="FFECEB"/>
        <w:spacing w:before="100" w:beforeAutospacing="1"/>
        <w:rPr>
          <w:rFonts w:ascii="Calibri" w:hAnsi="Calibri" w:cs="Calibri"/>
          <w:color w:val="FF0000"/>
          <w:sz w:val="22"/>
          <w:szCs w:val="22"/>
        </w:rPr>
      </w:pPr>
      <w:r w:rsidRPr="00885CFF">
        <w:rPr>
          <w:rFonts w:ascii="Calibri" w:hAnsi="Calibri" w:cs="Calibri"/>
          <w:color w:val="FF0000"/>
          <w:sz w:val="22"/>
          <w:szCs w:val="22"/>
        </w:rPr>
        <w:t>Energy and chemical inputs</w:t>
      </w:r>
    </w:p>
    <w:p w14:paraId="48C7DCFA" w14:textId="77777777" w:rsidR="003D5C38" w:rsidRPr="00885CFF" w:rsidRDefault="003D5C38" w:rsidP="00885CFF">
      <w:pPr>
        <w:numPr>
          <w:ilvl w:val="1"/>
          <w:numId w:val="20"/>
        </w:numPr>
        <w:shd w:val="clear" w:color="auto" w:fill="FFECEB"/>
        <w:spacing w:before="100" w:beforeAutospacing="1"/>
        <w:rPr>
          <w:rFonts w:ascii="Calibri" w:hAnsi="Calibri" w:cs="Calibri"/>
          <w:color w:val="FF0000"/>
          <w:sz w:val="22"/>
          <w:szCs w:val="22"/>
        </w:rPr>
      </w:pPr>
      <w:r w:rsidRPr="00885CFF">
        <w:rPr>
          <w:rFonts w:ascii="Calibri" w:hAnsi="Calibri" w:cs="Calibri"/>
          <w:color w:val="FF0000"/>
          <w:sz w:val="22"/>
          <w:szCs w:val="22"/>
        </w:rPr>
        <w:t>Outputs or byproducts (e.g., treated water, recovered materials)</w:t>
      </w:r>
    </w:p>
    <w:p w14:paraId="3675383D" w14:textId="77777777" w:rsidR="003D5C38" w:rsidRPr="00885CFF" w:rsidRDefault="003D5C38" w:rsidP="00885CFF">
      <w:pPr>
        <w:numPr>
          <w:ilvl w:val="1"/>
          <w:numId w:val="20"/>
        </w:numPr>
        <w:shd w:val="clear" w:color="auto" w:fill="FFECEB"/>
        <w:spacing w:before="100" w:beforeAutospacing="1"/>
        <w:rPr>
          <w:rFonts w:ascii="Calibri" w:hAnsi="Calibri" w:cs="Calibri"/>
          <w:color w:val="FF0000"/>
          <w:sz w:val="22"/>
          <w:szCs w:val="22"/>
        </w:rPr>
      </w:pPr>
      <w:r w:rsidRPr="00885CFF">
        <w:rPr>
          <w:rFonts w:ascii="Calibri" w:hAnsi="Calibri" w:cs="Calibri"/>
          <w:color w:val="FF0000"/>
          <w:sz w:val="22"/>
          <w:szCs w:val="22"/>
        </w:rPr>
        <w:t>Water and energy balances, where applicable</w:t>
      </w:r>
    </w:p>
    <w:p w14:paraId="49FB58B2" w14:textId="77777777" w:rsidR="003D5C38" w:rsidRPr="00885CFF" w:rsidRDefault="003D5C38" w:rsidP="00885CFF">
      <w:pPr>
        <w:pStyle w:val="NormalWeb"/>
        <w:numPr>
          <w:ilvl w:val="0"/>
          <w:numId w:val="20"/>
        </w:numPr>
        <w:shd w:val="clear" w:color="auto" w:fill="FFECEB"/>
        <w:spacing w:before="0" w:beforeAutospacing="0" w:after="0" w:afterAutospacing="0"/>
        <w:rPr>
          <w:rFonts w:ascii="Calibri" w:hAnsi="Calibri" w:cs="Calibri"/>
          <w:color w:val="FF0000"/>
          <w:sz w:val="22"/>
          <w:szCs w:val="22"/>
        </w:rPr>
      </w:pPr>
      <w:r w:rsidRPr="00885CFF">
        <w:rPr>
          <w:rStyle w:val="Strong"/>
          <w:rFonts w:ascii="Calibri" w:hAnsi="Calibri" w:cs="Calibri"/>
          <w:color w:val="FF0000"/>
          <w:sz w:val="22"/>
          <w:szCs w:val="22"/>
        </w:rPr>
        <w:t>Problem Statement and Market Need</w:t>
      </w:r>
      <w:r w:rsidRPr="00885CFF">
        <w:rPr>
          <w:rFonts w:ascii="Calibri" w:hAnsi="Calibri" w:cs="Calibri"/>
          <w:color w:val="FF0000"/>
          <w:sz w:val="22"/>
          <w:szCs w:val="22"/>
        </w:rPr>
        <w:t>: Describe the specific problem the technology addresses and how it meets a market need. Clearly articulate how the solution represents a transformative improvement over current practices in tailings or mine water management.</w:t>
      </w:r>
    </w:p>
    <w:p w14:paraId="4A868B04" w14:textId="1892ED0A" w:rsidR="003D5C38" w:rsidRPr="00885CFF" w:rsidRDefault="003D5C38" w:rsidP="00885CFF">
      <w:pPr>
        <w:pStyle w:val="NormalWeb"/>
        <w:numPr>
          <w:ilvl w:val="0"/>
          <w:numId w:val="20"/>
        </w:numPr>
        <w:shd w:val="clear" w:color="auto" w:fill="FFECEB"/>
        <w:spacing w:before="0" w:beforeAutospacing="0" w:after="0" w:afterAutospacing="0"/>
        <w:rPr>
          <w:rFonts w:ascii="Calibri" w:hAnsi="Calibri" w:cs="Calibri"/>
          <w:color w:val="FF0000"/>
          <w:sz w:val="22"/>
          <w:szCs w:val="22"/>
        </w:rPr>
      </w:pPr>
      <w:r w:rsidRPr="00885CFF">
        <w:rPr>
          <w:rStyle w:val="Strong"/>
          <w:rFonts w:ascii="Calibri" w:hAnsi="Calibri" w:cs="Calibri"/>
          <w:color w:val="FF0000"/>
          <w:sz w:val="22"/>
          <w:szCs w:val="22"/>
        </w:rPr>
        <w:t>Competitive Landscape</w:t>
      </w:r>
      <w:r w:rsidRPr="00885CFF">
        <w:rPr>
          <w:rFonts w:ascii="Calibri" w:hAnsi="Calibri" w:cs="Calibri"/>
          <w:color w:val="FF0000"/>
          <w:sz w:val="22"/>
          <w:szCs w:val="22"/>
        </w:rPr>
        <w:t xml:space="preserve">: Identify existing technologies or practices that serve a similar function. Compare the proposed solution to these alternatives in terms of performance, </w:t>
      </w:r>
      <w:r w:rsidR="00572E8B">
        <w:rPr>
          <w:rFonts w:ascii="Calibri" w:hAnsi="Calibri" w:cs="Calibri"/>
          <w:color w:val="FF0000"/>
          <w:sz w:val="22"/>
          <w:szCs w:val="22"/>
        </w:rPr>
        <w:t xml:space="preserve">energy use, </w:t>
      </w:r>
      <w:r w:rsidRPr="00885CFF">
        <w:rPr>
          <w:rFonts w:ascii="Calibri" w:hAnsi="Calibri" w:cs="Calibri"/>
          <w:color w:val="FF0000"/>
          <w:sz w:val="22"/>
          <w:szCs w:val="22"/>
        </w:rPr>
        <w:t>cost, scalability, and environmental impact.</w:t>
      </w:r>
    </w:p>
    <w:p w14:paraId="268FF6F1" w14:textId="5E9BB2C1" w:rsidR="003D5C38" w:rsidRPr="00885CFF" w:rsidRDefault="005E0D43" w:rsidP="00885CFF">
      <w:pPr>
        <w:pStyle w:val="NormalWeb"/>
        <w:numPr>
          <w:ilvl w:val="0"/>
          <w:numId w:val="20"/>
        </w:numPr>
        <w:shd w:val="clear" w:color="auto" w:fill="FFECEB"/>
        <w:spacing w:before="0" w:beforeAutospacing="0" w:after="0" w:afterAutospacing="0"/>
        <w:rPr>
          <w:rFonts w:ascii="Calibri" w:hAnsi="Calibri" w:cs="Calibri"/>
          <w:color w:val="FF0000"/>
          <w:sz w:val="22"/>
          <w:szCs w:val="22"/>
        </w:rPr>
      </w:pPr>
      <w:r>
        <w:rPr>
          <w:rStyle w:val="Strong"/>
          <w:rFonts w:ascii="Calibri" w:hAnsi="Calibri" w:cs="Calibri"/>
          <w:color w:val="FF0000"/>
          <w:sz w:val="22"/>
          <w:szCs w:val="22"/>
        </w:rPr>
        <w:t>Novelty</w:t>
      </w:r>
      <w:r w:rsidR="003D5C38" w:rsidRPr="00885CFF">
        <w:rPr>
          <w:rStyle w:val="Strong"/>
          <w:rFonts w:ascii="Calibri" w:hAnsi="Calibri" w:cs="Calibri"/>
          <w:color w:val="FF0000"/>
          <w:sz w:val="22"/>
          <w:szCs w:val="22"/>
        </w:rPr>
        <w:t xml:space="preserve"> and Differentiation</w:t>
      </w:r>
      <w:r w:rsidR="003D5C38" w:rsidRPr="00885CFF">
        <w:rPr>
          <w:rFonts w:ascii="Calibri" w:hAnsi="Calibri" w:cs="Calibri"/>
          <w:color w:val="FF0000"/>
          <w:sz w:val="22"/>
          <w:szCs w:val="22"/>
        </w:rPr>
        <w:t>: Highlight the novel aspects of the solution—whether technical, operational, or business model-related—and explain how these contribute to a sustainable competitive advantage.</w:t>
      </w:r>
    </w:p>
    <w:p w14:paraId="7C0130E5" w14:textId="372473FF" w:rsidR="003D5C38" w:rsidRPr="00885CFF" w:rsidRDefault="003D5C38" w:rsidP="00885CFF">
      <w:pPr>
        <w:pStyle w:val="NormalWeb"/>
        <w:numPr>
          <w:ilvl w:val="0"/>
          <w:numId w:val="20"/>
        </w:numPr>
        <w:shd w:val="clear" w:color="auto" w:fill="FFECEB"/>
        <w:spacing w:before="0" w:beforeAutospacing="0" w:after="0" w:afterAutospacing="0"/>
        <w:rPr>
          <w:rFonts w:ascii="Calibri" w:hAnsi="Calibri" w:cs="Calibri"/>
          <w:color w:val="FF0000"/>
          <w:sz w:val="22"/>
          <w:szCs w:val="22"/>
        </w:rPr>
      </w:pPr>
      <w:r w:rsidRPr="00885CFF">
        <w:rPr>
          <w:rStyle w:val="Strong"/>
          <w:rFonts w:ascii="Calibri" w:hAnsi="Calibri" w:cs="Calibri"/>
          <w:color w:val="FF0000"/>
          <w:sz w:val="22"/>
          <w:szCs w:val="22"/>
        </w:rPr>
        <w:t>Technology Readiness and Advancement</w:t>
      </w:r>
      <w:r w:rsidRPr="00885CFF">
        <w:rPr>
          <w:rFonts w:ascii="Calibri" w:hAnsi="Calibri" w:cs="Calibri"/>
          <w:color w:val="FF0000"/>
          <w:sz w:val="22"/>
          <w:szCs w:val="22"/>
        </w:rPr>
        <w:t>: Describe the</w:t>
      </w:r>
      <w:r w:rsidR="000279B9" w:rsidRPr="00885CFF">
        <w:rPr>
          <w:rFonts w:ascii="Calibri" w:hAnsi="Calibri" w:cs="Calibri"/>
          <w:color w:val="FF0000"/>
          <w:sz w:val="22"/>
          <w:szCs w:val="22"/>
        </w:rPr>
        <w:t xml:space="preserve"> history and</w:t>
      </w:r>
      <w:r w:rsidRPr="00885CFF">
        <w:rPr>
          <w:rFonts w:ascii="Calibri" w:hAnsi="Calibri" w:cs="Calibri"/>
          <w:color w:val="FF0000"/>
          <w:sz w:val="22"/>
          <w:szCs w:val="22"/>
        </w:rPr>
        <w:t xml:space="preserve"> current status of the innovation and how the proposed project will advance its readiness. Indicate what technical, operational, or regulatory milestones will be achieved through the project.</w:t>
      </w:r>
    </w:p>
    <w:p w14:paraId="354F2ACC" w14:textId="719ED96F" w:rsidR="00332DFB" w:rsidRPr="00885CFF" w:rsidRDefault="00332DFB" w:rsidP="00885CFF">
      <w:pPr>
        <w:pStyle w:val="NormalWeb"/>
        <w:numPr>
          <w:ilvl w:val="0"/>
          <w:numId w:val="20"/>
        </w:numPr>
        <w:shd w:val="clear" w:color="auto" w:fill="FFECEB"/>
        <w:spacing w:before="0" w:beforeAutospacing="0" w:after="0" w:afterAutospacing="0"/>
        <w:rPr>
          <w:rFonts w:ascii="Calibri" w:hAnsi="Calibri" w:cs="Calibri"/>
          <w:color w:val="FF0000"/>
          <w:sz w:val="22"/>
          <w:szCs w:val="22"/>
        </w:rPr>
      </w:pPr>
      <w:r w:rsidRPr="00F44E66">
        <w:rPr>
          <w:rStyle w:val="Strong"/>
          <w:rFonts w:ascii="Calibri" w:hAnsi="Calibri" w:cs="Calibri"/>
          <w:color w:val="FF0000"/>
          <w:sz w:val="22"/>
          <w:szCs w:val="22"/>
        </w:rPr>
        <w:t>Success Metrics and Experimental Design:</w:t>
      </w:r>
      <w:r>
        <w:rPr>
          <w:rStyle w:val="Strong"/>
          <w:rFonts w:ascii="Calibri" w:hAnsi="Calibri" w:cs="Calibri"/>
          <w:b w:val="0"/>
          <w:bCs w:val="0"/>
          <w:color w:val="FF0000"/>
          <w:sz w:val="22"/>
          <w:szCs w:val="22"/>
        </w:rPr>
        <w:t xml:space="preserve"> Using the table below, define key success metrics for the project and relate them to the targeted performance at scale. </w:t>
      </w:r>
      <w:r w:rsidR="00F44E66">
        <w:rPr>
          <w:rStyle w:val="Strong"/>
          <w:rFonts w:ascii="Calibri" w:hAnsi="Calibri" w:cs="Calibri"/>
          <w:b w:val="0"/>
          <w:bCs w:val="0"/>
          <w:color w:val="FF0000"/>
          <w:sz w:val="22"/>
          <w:szCs w:val="22"/>
        </w:rPr>
        <w:t>Clearly explain how the project will validate performance against these metrics and what resources, strategies, and methods will be used to verify the data.</w:t>
      </w:r>
    </w:p>
    <w:p w14:paraId="457449F3" w14:textId="3A7A315C" w:rsidR="00101C28" w:rsidRDefault="00101C28" w:rsidP="00101C28">
      <w:pPr>
        <w:spacing w:before="120" w:after="120"/>
        <w:rPr>
          <w:rFonts w:ascii="Calibri" w:eastAsia="MS Mincho" w:hAnsi="Calibri"/>
          <w:sz w:val="22"/>
          <w:lang w:val="en-CA"/>
        </w:rPr>
      </w:pPr>
      <w:r w:rsidRPr="00101C28">
        <w:rPr>
          <w:rFonts w:ascii="Calibri" w:eastAsia="MS Mincho" w:hAnsi="Calibri"/>
          <w:sz w:val="22"/>
          <w:lang w:val="en-CA"/>
        </w:rPr>
        <w:t>Insert content here (text, figures, tables, etc.).</w:t>
      </w:r>
    </w:p>
    <w:p w14:paraId="48E19636" w14:textId="77777777" w:rsidR="00332DFB" w:rsidRDefault="00332DFB" w:rsidP="00101C28">
      <w:pPr>
        <w:spacing w:before="120" w:after="120"/>
        <w:rPr>
          <w:rFonts w:ascii="Calibri" w:eastAsia="MS Mincho" w:hAnsi="Calibri"/>
          <w:sz w:val="22"/>
          <w:lang w:val="en-CA"/>
        </w:rPr>
      </w:pPr>
    </w:p>
    <w:tbl>
      <w:tblPr>
        <w:tblStyle w:val="MediumShading1"/>
        <w:tblW w:w="9360" w:type="dxa"/>
        <w:tblLayout w:type="fixed"/>
        <w:tblLook w:val="04A0" w:firstRow="1" w:lastRow="0" w:firstColumn="1" w:lastColumn="0" w:noHBand="0" w:noVBand="1"/>
      </w:tblPr>
      <w:tblGrid>
        <w:gridCol w:w="1701"/>
        <w:gridCol w:w="9"/>
        <w:gridCol w:w="2401"/>
        <w:gridCol w:w="992"/>
        <w:gridCol w:w="4247"/>
        <w:gridCol w:w="10"/>
      </w:tblGrid>
      <w:tr w:rsidR="00FD7B86" w:rsidRPr="0060353B" w14:paraId="127217B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6"/>
            <w:tcBorders>
              <w:top w:val="nil"/>
              <w:left w:val="nil"/>
              <w:right w:val="nil"/>
            </w:tcBorders>
            <w:shd w:val="clear" w:color="auto" w:fill="FFFFFF" w:themeFill="background1"/>
          </w:tcPr>
          <w:p w14:paraId="16D20763" w14:textId="7EDEB45C" w:rsidR="00FD7B86" w:rsidRPr="00B60632" w:rsidRDefault="000339C7">
            <w:pPr>
              <w:jc w:val="both"/>
              <w:rPr>
                <w:b w:val="0"/>
                <w:bCs w:val="0"/>
              </w:rPr>
            </w:pPr>
            <w:r>
              <w:t>Key Performance Indicator</w:t>
            </w:r>
            <w:r w:rsidR="00FD7B86">
              <w:t xml:space="preserve"> </w:t>
            </w:r>
            <w:r w:rsidR="00FD7B86" w:rsidRPr="0060353B">
              <w:t>Summary</w:t>
            </w:r>
            <w:r w:rsidR="00FD7B86">
              <w:t xml:space="preserve"> Table </w:t>
            </w:r>
          </w:p>
        </w:tc>
      </w:tr>
      <w:tr w:rsidR="00FD7B86" w:rsidRPr="0060353B" w14:paraId="3F5D5D80" w14:textId="77777777">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1710" w:type="dxa"/>
            <w:gridSpan w:val="2"/>
            <w:shd w:val="clear" w:color="auto" w:fill="8EAADB" w:themeFill="accent1" w:themeFillTint="99"/>
            <w:vAlign w:val="center"/>
          </w:tcPr>
          <w:p w14:paraId="3E057F08" w14:textId="77777777" w:rsidR="00FD7B86" w:rsidRPr="0060353B" w:rsidRDefault="00FD7B86">
            <w:pPr>
              <w:jc w:val="center"/>
            </w:pPr>
            <w:r>
              <w:t>Category</w:t>
            </w:r>
          </w:p>
        </w:tc>
        <w:tc>
          <w:tcPr>
            <w:tcW w:w="2401" w:type="dxa"/>
            <w:shd w:val="clear" w:color="auto" w:fill="8EAADB" w:themeFill="accent1" w:themeFillTint="99"/>
          </w:tcPr>
          <w:p w14:paraId="73E739C8" w14:textId="77777777" w:rsidR="00FD7B86" w:rsidRDefault="00FD7B86">
            <w:pPr>
              <w:jc w:val="center"/>
              <w:cnfStyle w:val="000000100000" w:firstRow="0" w:lastRow="0" w:firstColumn="0" w:lastColumn="0" w:oddVBand="0" w:evenVBand="0" w:oddHBand="1" w:evenHBand="0" w:firstRowFirstColumn="0" w:firstRowLastColumn="0" w:lastRowFirstColumn="0" w:lastRowLastColumn="0"/>
              <w:rPr>
                <w:b/>
              </w:rPr>
            </w:pPr>
            <w:r>
              <w:rPr>
                <w:b/>
              </w:rPr>
              <w:t>Description</w:t>
            </w:r>
          </w:p>
        </w:tc>
        <w:tc>
          <w:tcPr>
            <w:tcW w:w="992" w:type="dxa"/>
            <w:shd w:val="clear" w:color="auto" w:fill="8EAADB" w:themeFill="accent1" w:themeFillTint="99"/>
            <w:vAlign w:val="center"/>
          </w:tcPr>
          <w:p w14:paraId="08A0B2BC" w14:textId="77777777" w:rsidR="00FD7B86" w:rsidRPr="0060353B" w:rsidRDefault="00FD7B86">
            <w:pPr>
              <w:jc w:val="center"/>
              <w:cnfStyle w:val="000000100000" w:firstRow="0" w:lastRow="0" w:firstColumn="0" w:lastColumn="0" w:oddVBand="0" w:evenVBand="0" w:oddHBand="1" w:evenHBand="0" w:firstRowFirstColumn="0" w:firstRowLastColumn="0" w:lastRowFirstColumn="0" w:lastRowLastColumn="0"/>
              <w:rPr>
                <w:b/>
              </w:rPr>
            </w:pPr>
            <w:r>
              <w:rPr>
                <w:b/>
              </w:rPr>
              <w:t>Relevant</w:t>
            </w:r>
          </w:p>
        </w:tc>
        <w:tc>
          <w:tcPr>
            <w:tcW w:w="4247" w:type="dxa"/>
            <w:shd w:val="clear" w:color="auto" w:fill="8EAADB" w:themeFill="accent1" w:themeFillTint="99"/>
            <w:vAlign w:val="center"/>
          </w:tcPr>
          <w:p w14:paraId="17F57A31" w14:textId="77777777" w:rsidR="00FD7B86" w:rsidRPr="0060353B" w:rsidRDefault="00FD7B86">
            <w:pPr>
              <w:jc w:val="center"/>
              <w:cnfStyle w:val="000000100000" w:firstRow="0" w:lastRow="0" w:firstColumn="0" w:lastColumn="0" w:oddVBand="0" w:evenVBand="0" w:oddHBand="1" w:evenHBand="0" w:firstRowFirstColumn="0" w:firstRowLastColumn="0" w:lastRowFirstColumn="0" w:lastRowLastColumn="0"/>
              <w:rPr>
                <w:b/>
              </w:rPr>
            </w:pPr>
            <w:r>
              <w:rPr>
                <w:b/>
              </w:rPr>
              <w:t>Metrics</w:t>
            </w:r>
          </w:p>
        </w:tc>
      </w:tr>
      <w:tr w:rsidR="00FD7B86" w:rsidRPr="0060353B" w14:paraId="5DC03C74" w14:textId="77777777">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1710" w:type="dxa"/>
            <w:gridSpan w:val="2"/>
            <w:shd w:val="clear" w:color="auto" w:fill="D9D9D9" w:themeFill="background1" w:themeFillShade="D9"/>
            <w:vAlign w:val="center"/>
          </w:tcPr>
          <w:p w14:paraId="7BD8DE13" w14:textId="77777777" w:rsidR="00FD7B86" w:rsidRPr="001A12F5" w:rsidRDefault="00FD7B86">
            <w:pPr>
              <w:jc w:val="center"/>
              <w:rPr>
                <w:b w:val="0"/>
                <w:sz w:val="20"/>
                <w:szCs w:val="20"/>
              </w:rPr>
            </w:pPr>
            <w:r>
              <w:rPr>
                <w:b w:val="0"/>
                <w:sz w:val="20"/>
                <w:szCs w:val="20"/>
              </w:rPr>
              <w:t>Material Productivity</w:t>
            </w:r>
          </w:p>
        </w:tc>
        <w:tc>
          <w:tcPr>
            <w:tcW w:w="2401" w:type="dxa"/>
            <w:shd w:val="clear" w:color="auto" w:fill="D9D9D9" w:themeFill="background1" w:themeFillShade="D9"/>
            <w:vAlign w:val="center"/>
          </w:tcPr>
          <w:p w14:paraId="49CC724B" w14:textId="77777777" w:rsidR="00FD7B86" w:rsidRPr="001A12F5" w:rsidRDefault="00FD7B86">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Innovation to improve the efficiency of material products, reducing waste and optimizing raw resource inputs</w:t>
            </w:r>
          </w:p>
        </w:tc>
        <w:tc>
          <w:tcPr>
            <w:tcW w:w="992" w:type="dxa"/>
            <w:shd w:val="clear" w:color="auto" w:fill="auto"/>
            <w:vAlign w:val="center"/>
          </w:tcPr>
          <w:p w14:paraId="43497698" w14:textId="77777777" w:rsidR="00FD7B86" w:rsidRPr="00131F96" w:rsidRDefault="00FD7B86">
            <w:pPr>
              <w:jc w:val="center"/>
              <w:cnfStyle w:val="000000010000" w:firstRow="0" w:lastRow="0" w:firstColumn="0" w:lastColumn="0" w:oddVBand="0" w:evenVBand="0" w:oddHBand="0" w:evenHBand="1" w:firstRowFirstColumn="0" w:firstRowLastColumn="0" w:lastRowFirstColumn="0" w:lastRowLastColumn="0"/>
            </w:pPr>
            <w:r>
              <w:fldChar w:fldCharType="begin">
                <w:ffData>
                  <w:name w:val="Check1"/>
                  <w:enabled/>
                  <w:calcOnExit w:val="0"/>
                  <w:checkBox>
                    <w:sizeAuto/>
                    <w:default w:val="0"/>
                  </w:checkBox>
                </w:ffData>
              </w:fldChar>
            </w:r>
            <w:bookmarkStart w:id="0" w:name="Check1"/>
            <w:r>
              <w:instrText xml:space="preserve"> FORMCHECKBOX </w:instrText>
            </w:r>
            <w:r>
              <w:fldChar w:fldCharType="separate"/>
            </w:r>
            <w:r>
              <w:fldChar w:fldCharType="end"/>
            </w:r>
            <w:bookmarkEnd w:id="0"/>
          </w:p>
        </w:tc>
        <w:tc>
          <w:tcPr>
            <w:tcW w:w="4247" w:type="dxa"/>
            <w:shd w:val="clear" w:color="auto" w:fill="auto"/>
            <w:vAlign w:val="center"/>
          </w:tcPr>
          <w:p w14:paraId="74578CC4" w14:textId="77777777" w:rsidR="00FD7B86" w:rsidRPr="00CC445E" w:rsidRDefault="00FD7B86">
            <w:pPr>
              <w:cnfStyle w:val="000000010000" w:firstRow="0" w:lastRow="0" w:firstColumn="0" w:lastColumn="0" w:oddVBand="0" w:evenVBand="0" w:oddHBand="0" w:evenHBand="1" w:firstRowFirstColumn="0" w:firstRowLastColumn="0" w:lastRowFirstColumn="0" w:lastRowLastColumn="0"/>
              <w:rPr>
                <w:color w:val="FF0000"/>
              </w:rPr>
            </w:pPr>
            <w:r>
              <w:rPr>
                <w:color w:val="FF0000"/>
              </w:rPr>
              <w:t>Amount of raw material inputs saved compared to baseline, waste reduction percentage, etc.</w:t>
            </w:r>
          </w:p>
        </w:tc>
      </w:tr>
      <w:tr w:rsidR="00FD7B86" w:rsidRPr="0060353B" w14:paraId="4EFA5A04" w14:textId="77777777">
        <w:trPr>
          <w:gridAfter w:val="1"/>
          <w:cnfStyle w:val="000000100000" w:firstRow="0" w:lastRow="0" w:firstColumn="0" w:lastColumn="0" w:oddVBand="0" w:evenVBand="0" w:oddHBand="1" w:evenHBand="0" w:firstRowFirstColumn="0" w:firstRowLastColumn="0" w:lastRowFirstColumn="0" w:lastRowLastColumn="0"/>
          <w:wAfter w:w="10" w:type="dxa"/>
          <w:trHeight w:val="431"/>
        </w:trPr>
        <w:tc>
          <w:tcPr>
            <w:cnfStyle w:val="001000000000" w:firstRow="0" w:lastRow="0" w:firstColumn="1" w:lastColumn="0" w:oddVBand="0" w:evenVBand="0" w:oddHBand="0" w:evenHBand="0" w:firstRowFirstColumn="0" w:firstRowLastColumn="0" w:lastRowFirstColumn="0" w:lastRowLastColumn="0"/>
            <w:tcW w:w="1701" w:type="dxa"/>
            <w:shd w:val="clear" w:color="auto" w:fill="D9D9D9" w:themeFill="background1" w:themeFillShade="D9"/>
            <w:vAlign w:val="center"/>
          </w:tcPr>
          <w:p w14:paraId="32DC14B8" w14:textId="77777777" w:rsidR="00FD7B86" w:rsidRPr="001A12F5" w:rsidRDefault="00FD7B86">
            <w:pPr>
              <w:jc w:val="center"/>
              <w:rPr>
                <w:bCs w:val="0"/>
                <w:sz w:val="20"/>
                <w:szCs w:val="20"/>
              </w:rPr>
            </w:pPr>
            <w:r>
              <w:rPr>
                <w:b w:val="0"/>
                <w:sz w:val="20"/>
                <w:szCs w:val="20"/>
              </w:rPr>
              <w:t>Air Pollution</w:t>
            </w:r>
          </w:p>
          <w:p w14:paraId="4013A3DF" w14:textId="77777777" w:rsidR="00FD7B86" w:rsidRPr="001A12F5" w:rsidRDefault="00FD7B86">
            <w:pPr>
              <w:jc w:val="center"/>
              <w:rPr>
                <w:sz w:val="20"/>
                <w:szCs w:val="20"/>
              </w:rPr>
            </w:pPr>
          </w:p>
        </w:tc>
        <w:tc>
          <w:tcPr>
            <w:tcW w:w="2410" w:type="dxa"/>
            <w:gridSpan w:val="2"/>
            <w:shd w:val="clear" w:color="auto" w:fill="D9D9D9" w:themeFill="background1" w:themeFillShade="D9"/>
            <w:vAlign w:val="center"/>
          </w:tcPr>
          <w:p w14:paraId="4C82715C" w14:textId="77777777" w:rsidR="00FD7B86" w:rsidRPr="00D5419B" w:rsidRDefault="00FD7B86">
            <w:pPr>
              <w:jc w:val="center"/>
              <w:cnfStyle w:val="000000100000" w:firstRow="0" w:lastRow="0" w:firstColumn="0" w:lastColumn="0" w:oddVBand="0" w:evenVBand="0" w:oddHBand="1" w:evenHBand="0" w:firstRowFirstColumn="0" w:firstRowLastColumn="0" w:lastRowFirstColumn="0" w:lastRowLastColumn="0"/>
            </w:pPr>
            <w:bookmarkStart w:id="1" w:name="Check2"/>
            <w:r w:rsidRPr="00D5419B">
              <w:rPr>
                <w:sz w:val="20"/>
                <w:szCs w:val="20"/>
              </w:rPr>
              <w:t xml:space="preserve">Reduction of </w:t>
            </w:r>
            <w:r>
              <w:rPr>
                <w:sz w:val="20"/>
                <w:szCs w:val="20"/>
              </w:rPr>
              <w:t>air pollution and contaminant release</w:t>
            </w:r>
          </w:p>
        </w:tc>
        <w:bookmarkEnd w:id="1"/>
        <w:tc>
          <w:tcPr>
            <w:tcW w:w="992" w:type="dxa"/>
            <w:shd w:val="clear" w:color="auto" w:fill="auto"/>
            <w:vAlign w:val="center"/>
          </w:tcPr>
          <w:p w14:paraId="4343BDF9" w14:textId="77777777" w:rsidR="00FD7B86" w:rsidRDefault="00FD7B86">
            <w:pPr>
              <w:jc w:val="center"/>
              <w:cnfStyle w:val="000000100000" w:firstRow="0" w:lastRow="0" w:firstColumn="0" w:lastColumn="0" w:oddVBand="0" w:evenVBand="0" w:oddHBand="1" w:evenHBand="0" w:firstRowFirstColumn="0" w:firstRowLastColumn="0" w:lastRowFirstColumn="0" w:lastRowLastColumn="0"/>
              <w:rPr>
                <w:color w:val="FF0000"/>
              </w:rPr>
            </w:pPr>
            <w:r>
              <w:rPr>
                <w:color w:val="FF0000"/>
              </w:rPr>
              <w:t xml:space="preserve">. </w:t>
            </w: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c>
          <w:tcPr>
            <w:tcW w:w="4247" w:type="dxa"/>
            <w:shd w:val="clear" w:color="auto" w:fill="auto"/>
            <w:vAlign w:val="center"/>
          </w:tcPr>
          <w:p w14:paraId="18DBD459" w14:textId="77777777" w:rsidR="00FD7B86" w:rsidRDefault="00FD7B86">
            <w:pPr>
              <w:cnfStyle w:val="000000100000" w:firstRow="0" w:lastRow="0" w:firstColumn="0" w:lastColumn="0" w:oddVBand="0" w:evenVBand="0" w:oddHBand="1" w:evenHBand="0" w:firstRowFirstColumn="0" w:firstRowLastColumn="0" w:lastRowFirstColumn="0" w:lastRowLastColumn="0"/>
              <w:rPr>
                <w:b/>
                <w:bCs/>
                <w:color w:val="FF0000"/>
                <w:sz w:val="20"/>
                <w:szCs w:val="21"/>
              </w:rPr>
            </w:pPr>
            <w:r>
              <w:rPr>
                <w:color w:val="FF0000"/>
              </w:rPr>
              <w:t>Reduction in critical air contaminants</w:t>
            </w:r>
            <w:r w:rsidRPr="00D57BFC">
              <w:rPr>
                <w:b/>
                <w:bCs/>
                <w:color w:val="FF0000"/>
                <w:sz w:val="20"/>
                <w:szCs w:val="21"/>
              </w:rPr>
              <w:t xml:space="preserve"> </w:t>
            </w:r>
          </w:p>
          <w:p w14:paraId="446E1A79" w14:textId="77777777" w:rsidR="00FD7B86" w:rsidRPr="000772A7" w:rsidRDefault="00FD7B86">
            <w:pPr>
              <w:cnfStyle w:val="000000100000" w:firstRow="0" w:lastRow="0" w:firstColumn="0" w:lastColumn="0" w:oddVBand="0" w:evenVBand="0" w:oddHBand="1" w:evenHBand="0" w:firstRowFirstColumn="0" w:firstRowLastColumn="0" w:lastRowFirstColumn="0" w:lastRowLastColumn="0"/>
              <w:rPr>
                <w:color w:val="FF0000"/>
              </w:rPr>
            </w:pPr>
            <w:r w:rsidRPr="00D57BFC">
              <w:rPr>
                <w:b/>
                <w:bCs/>
                <w:color w:val="FF0000"/>
                <w:sz w:val="20"/>
                <w:szCs w:val="21"/>
              </w:rPr>
              <w:t>Note:</w:t>
            </w:r>
            <w:r w:rsidRPr="00D56C3C">
              <w:rPr>
                <w:color w:val="FF0000"/>
                <w:sz w:val="20"/>
                <w:szCs w:val="21"/>
              </w:rPr>
              <w:t xml:space="preserve"> Applicants must identify which specific pollutants their project is reducing.</w:t>
            </w:r>
          </w:p>
        </w:tc>
      </w:tr>
      <w:tr w:rsidR="00FD7B86" w:rsidRPr="0060353B" w14:paraId="154ED575" w14:textId="77777777">
        <w:trPr>
          <w:gridAfter w:val="1"/>
          <w:cnfStyle w:val="000000010000" w:firstRow="0" w:lastRow="0" w:firstColumn="0" w:lastColumn="0" w:oddVBand="0" w:evenVBand="0" w:oddHBand="0" w:evenHBand="1" w:firstRowFirstColumn="0" w:firstRowLastColumn="0" w:lastRowFirstColumn="0" w:lastRowLastColumn="0"/>
          <w:wAfter w:w="10" w:type="dxa"/>
          <w:trHeight w:val="429"/>
        </w:trPr>
        <w:tc>
          <w:tcPr>
            <w:cnfStyle w:val="001000000000" w:firstRow="0" w:lastRow="0" w:firstColumn="1" w:lastColumn="0" w:oddVBand="0" w:evenVBand="0" w:oddHBand="0" w:evenHBand="0" w:firstRowFirstColumn="0" w:firstRowLastColumn="0" w:lastRowFirstColumn="0" w:lastRowLastColumn="0"/>
            <w:tcW w:w="1701" w:type="dxa"/>
            <w:shd w:val="clear" w:color="auto" w:fill="D9D9D9" w:themeFill="background1" w:themeFillShade="D9"/>
            <w:vAlign w:val="center"/>
          </w:tcPr>
          <w:p w14:paraId="755C1EEC" w14:textId="77777777" w:rsidR="00FD7B86" w:rsidRDefault="00FD7B86">
            <w:pPr>
              <w:jc w:val="center"/>
              <w:rPr>
                <w:b w:val="0"/>
                <w:bCs w:val="0"/>
                <w:sz w:val="20"/>
                <w:szCs w:val="20"/>
              </w:rPr>
            </w:pPr>
            <w:r>
              <w:rPr>
                <w:b w:val="0"/>
                <w:bCs w:val="0"/>
                <w:sz w:val="20"/>
                <w:szCs w:val="20"/>
              </w:rPr>
              <w:t>Water Contamination</w:t>
            </w:r>
          </w:p>
        </w:tc>
        <w:tc>
          <w:tcPr>
            <w:tcW w:w="2410" w:type="dxa"/>
            <w:gridSpan w:val="2"/>
            <w:shd w:val="clear" w:color="auto" w:fill="D9D9D9" w:themeFill="background1" w:themeFillShade="D9"/>
            <w:vAlign w:val="center"/>
          </w:tcPr>
          <w:p w14:paraId="6A1B2AE9" w14:textId="77777777" w:rsidR="00FD7B86" w:rsidRPr="00D5419B" w:rsidRDefault="00FD7B86">
            <w:pPr>
              <w:jc w:val="center"/>
              <w:cnfStyle w:val="000000010000" w:firstRow="0" w:lastRow="0" w:firstColumn="0" w:lastColumn="0" w:oddVBand="0" w:evenVBand="0" w:oddHBand="0" w:evenHBand="1" w:firstRowFirstColumn="0" w:firstRowLastColumn="0" w:lastRowFirstColumn="0" w:lastRowLastColumn="0"/>
              <w:rPr>
                <w:sz w:val="20"/>
                <w:szCs w:val="20"/>
              </w:rPr>
            </w:pPr>
            <w:r w:rsidRPr="00D5419B">
              <w:rPr>
                <w:sz w:val="20"/>
                <w:szCs w:val="20"/>
              </w:rPr>
              <w:t xml:space="preserve">Reduction of water </w:t>
            </w:r>
            <w:r>
              <w:rPr>
                <w:sz w:val="20"/>
                <w:szCs w:val="20"/>
              </w:rPr>
              <w:t>contamination and release</w:t>
            </w:r>
          </w:p>
        </w:tc>
        <w:tc>
          <w:tcPr>
            <w:tcW w:w="992" w:type="dxa"/>
            <w:shd w:val="clear" w:color="auto" w:fill="auto"/>
            <w:vAlign w:val="center"/>
          </w:tcPr>
          <w:p w14:paraId="2F4A0B21" w14:textId="77777777" w:rsidR="00FD7B86" w:rsidRDefault="00FD7B86">
            <w:pPr>
              <w:jc w:val="center"/>
              <w:cnfStyle w:val="000000010000" w:firstRow="0" w:lastRow="0" w:firstColumn="0" w:lastColumn="0" w:oddVBand="0" w:evenVBand="0" w:oddHBand="0" w:evenHBand="1" w:firstRowFirstColumn="0" w:firstRowLastColumn="0" w:lastRowFirstColumn="0" w:lastRowLastColumn="0"/>
              <w:rPr>
                <w:b/>
                <w:bCs/>
                <w:sz w:val="20"/>
                <w:szCs w:val="20"/>
              </w:rPr>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c>
          <w:tcPr>
            <w:tcW w:w="4247" w:type="dxa"/>
            <w:shd w:val="clear" w:color="auto" w:fill="auto"/>
            <w:vAlign w:val="center"/>
          </w:tcPr>
          <w:p w14:paraId="4699CCB3" w14:textId="77777777" w:rsidR="00FD7B86" w:rsidRPr="00D5419B" w:rsidRDefault="00FD7B86">
            <w:pPr>
              <w:cnfStyle w:val="000000010000" w:firstRow="0" w:lastRow="0" w:firstColumn="0" w:lastColumn="0" w:oddVBand="0" w:evenVBand="0" w:oddHBand="0" w:evenHBand="1" w:firstRowFirstColumn="0" w:firstRowLastColumn="0" w:lastRowFirstColumn="0" w:lastRowLastColumn="0"/>
              <w:rPr>
                <w:color w:val="FF0000"/>
              </w:rPr>
            </w:pPr>
            <w:r w:rsidRPr="00D5419B">
              <w:rPr>
                <w:color w:val="FF0000"/>
              </w:rPr>
              <w:t>Reduction in water contamination levels, in metric unit/yr or unit/functional unit</w:t>
            </w:r>
            <w:r>
              <w:rPr>
                <w:color w:val="FF0000"/>
              </w:rPr>
              <w:t>.</w:t>
            </w:r>
          </w:p>
        </w:tc>
      </w:tr>
      <w:tr w:rsidR="00FD7B86" w:rsidRPr="0060353B" w14:paraId="5ACEDAE2" w14:textId="77777777">
        <w:trPr>
          <w:gridAfter w:val="1"/>
          <w:cnfStyle w:val="000000100000" w:firstRow="0" w:lastRow="0" w:firstColumn="0" w:lastColumn="0" w:oddVBand="0" w:evenVBand="0" w:oddHBand="1" w:evenHBand="0" w:firstRowFirstColumn="0" w:firstRowLastColumn="0" w:lastRowFirstColumn="0" w:lastRowLastColumn="0"/>
          <w:wAfter w:w="10" w:type="dxa"/>
          <w:trHeight w:val="429"/>
        </w:trPr>
        <w:tc>
          <w:tcPr>
            <w:cnfStyle w:val="001000000000" w:firstRow="0" w:lastRow="0" w:firstColumn="1" w:lastColumn="0" w:oddVBand="0" w:evenVBand="0" w:oddHBand="0" w:evenHBand="0" w:firstRowFirstColumn="0" w:firstRowLastColumn="0" w:lastRowFirstColumn="0" w:lastRowLastColumn="0"/>
            <w:tcW w:w="1701" w:type="dxa"/>
            <w:shd w:val="clear" w:color="auto" w:fill="D9D9D9" w:themeFill="background1" w:themeFillShade="D9"/>
            <w:vAlign w:val="center"/>
          </w:tcPr>
          <w:p w14:paraId="0C5FA899" w14:textId="77777777" w:rsidR="00FD7B86" w:rsidRDefault="00FD7B86">
            <w:pPr>
              <w:jc w:val="center"/>
              <w:rPr>
                <w:b w:val="0"/>
                <w:bCs w:val="0"/>
                <w:sz w:val="20"/>
                <w:szCs w:val="20"/>
              </w:rPr>
            </w:pPr>
            <w:r>
              <w:rPr>
                <w:b w:val="0"/>
                <w:bCs w:val="0"/>
                <w:sz w:val="20"/>
                <w:szCs w:val="20"/>
              </w:rPr>
              <w:t>Soil Contamination</w:t>
            </w:r>
          </w:p>
        </w:tc>
        <w:tc>
          <w:tcPr>
            <w:tcW w:w="2410" w:type="dxa"/>
            <w:gridSpan w:val="2"/>
            <w:shd w:val="clear" w:color="auto" w:fill="D9D9D9" w:themeFill="background1" w:themeFillShade="D9"/>
            <w:vAlign w:val="center"/>
          </w:tcPr>
          <w:p w14:paraId="4CD3A6CF" w14:textId="77777777" w:rsidR="00FD7B86" w:rsidRPr="00D5419B" w:rsidRDefault="00FD7B86">
            <w:pPr>
              <w:jc w:val="center"/>
              <w:cnfStyle w:val="000000100000" w:firstRow="0" w:lastRow="0" w:firstColumn="0" w:lastColumn="0" w:oddVBand="0" w:evenVBand="0" w:oddHBand="1" w:evenHBand="0" w:firstRowFirstColumn="0" w:firstRowLastColumn="0" w:lastRowFirstColumn="0" w:lastRowLastColumn="0"/>
              <w:rPr>
                <w:sz w:val="20"/>
                <w:szCs w:val="20"/>
              </w:rPr>
            </w:pPr>
            <w:r w:rsidRPr="00D5419B">
              <w:rPr>
                <w:sz w:val="20"/>
                <w:szCs w:val="20"/>
              </w:rPr>
              <w:t xml:space="preserve">Reduction of soil </w:t>
            </w:r>
            <w:r>
              <w:rPr>
                <w:sz w:val="20"/>
                <w:szCs w:val="20"/>
              </w:rPr>
              <w:t>contamination and release</w:t>
            </w:r>
          </w:p>
        </w:tc>
        <w:tc>
          <w:tcPr>
            <w:tcW w:w="992" w:type="dxa"/>
            <w:shd w:val="clear" w:color="auto" w:fill="auto"/>
            <w:vAlign w:val="center"/>
          </w:tcPr>
          <w:p w14:paraId="6EB33A00" w14:textId="77777777" w:rsidR="00FD7B86" w:rsidRDefault="00FD7B86">
            <w:pPr>
              <w:jc w:val="center"/>
              <w:cnfStyle w:val="000000100000" w:firstRow="0" w:lastRow="0" w:firstColumn="0" w:lastColumn="0" w:oddVBand="0" w:evenVBand="0" w:oddHBand="1" w:evenHBand="0" w:firstRowFirstColumn="0" w:firstRowLastColumn="0" w:lastRowFirstColumn="0" w:lastRowLastColumn="0"/>
              <w:rPr>
                <w:b/>
                <w:bCs/>
                <w:sz w:val="20"/>
                <w:szCs w:val="20"/>
              </w:rPr>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c>
          <w:tcPr>
            <w:tcW w:w="4247" w:type="dxa"/>
            <w:shd w:val="clear" w:color="auto" w:fill="auto"/>
            <w:vAlign w:val="center"/>
          </w:tcPr>
          <w:p w14:paraId="6CC4F3EE" w14:textId="77777777" w:rsidR="00FD7B86" w:rsidRPr="00D5419B" w:rsidRDefault="00FD7B86">
            <w:pPr>
              <w:cnfStyle w:val="000000100000" w:firstRow="0" w:lastRow="0" w:firstColumn="0" w:lastColumn="0" w:oddVBand="0" w:evenVBand="0" w:oddHBand="1" w:evenHBand="0" w:firstRowFirstColumn="0" w:firstRowLastColumn="0" w:lastRowFirstColumn="0" w:lastRowLastColumn="0"/>
              <w:rPr>
                <w:color w:val="FF0000"/>
              </w:rPr>
            </w:pPr>
            <w:r w:rsidRPr="00D5419B">
              <w:rPr>
                <w:color w:val="FF0000"/>
              </w:rPr>
              <w:t>Reduction in soil contaminants or land disturbance</w:t>
            </w:r>
            <w:r>
              <w:rPr>
                <w:color w:val="FF0000"/>
              </w:rPr>
              <w:t>.</w:t>
            </w:r>
          </w:p>
        </w:tc>
      </w:tr>
      <w:tr w:rsidR="00FD7B86" w:rsidRPr="0060353B" w14:paraId="6127EB32" w14:textId="77777777">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1710" w:type="dxa"/>
            <w:gridSpan w:val="2"/>
            <w:shd w:val="clear" w:color="auto" w:fill="D9D9D9" w:themeFill="background1" w:themeFillShade="D9"/>
            <w:vAlign w:val="center"/>
          </w:tcPr>
          <w:p w14:paraId="4CAFFFD2" w14:textId="77777777" w:rsidR="00FD7B86" w:rsidRPr="001A12F5" w:rsidRDefault="00FD7B86">
            <w:pPr>
              <w:jc w:val="center"/>
              <w:rPr>
                <w:b w:val="0"/>
                <w:sz w:val="20"/>
                <w:szCs w:val="20"/>
              </w:rPr>
            </w:pPr>
            <w:r>
              <w:rPr>
                <w:b w:val="0"/>
                <w:sz w:val="20"/>
                <w:szCs w:val="20"/>
              </w:rPr>
              <w:t>Energy Efficiency</w:t>
            </w:r>
          </w:p>
        </w:tc>
        <w:tc>
          <w:tcPr>
            <w:tcW w:w="2401" w:type="dxa"/>
            <w:shd w:val="clear" w:color="auto" w:fill="D9D9D9" w:themeFill="background1" w:themeFillShade="D9"/>
            <w:vAlign w:val="center"/>
          </w:tcPr>
          <w:p w14:paraId="16F5EE76" w14:textId="77777777" w:rsidR="00FD7B86" w:rsidRPr="001A12F5" w:rsidRDefault="00FD7B86">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Enhancements to energy use and/or energy intensity</w:t>
            </w:r>
          </w:p>
        </w:tc>
        <w:tc>
          <w:tcPr>
            <w:tcW w:w="992" w:type="dxa"/>
            <w:shd w:val="clear" w:color="auto" w:fill="auto"/>
            <w:vAlign w:val="center"/>
          </w:tcPr>
          <w:p w14:paraId="73C9F02B" w14:textId="77777777" w:rsidR="00FD7B86" w:rsidRPr="00131F96" w:rsidRDefault="00FD7B86">
            <w:pPr>
              <w:jc w:val="center"/>
              <w:cnfStyle w:val="000000010000" w:firstRow="0" w:lastRow="0" w:firstColumn="0" w:lastColumn="0" w:oddVBand="0" w:evenVBand="0" w:oddHBand="0" w:evenHBand="1" w:firstRowFirstColumn="0" w:firstRowLastColumn="0" w:lastRowFirstColumn="0" w:lastRowLastColumn="0"/>
            </w:pPr>
            <w:r>
              <w:fldChar w:fldCharType="begin">
                <w:ffData>
                  <w:name w:val="Check3"/>
                  <w:enabled/>
                  <w:calcOnExit w:val="0"/>
                  <w:checkBox>
                    <w:sizeAuto/>
                    <w:default w:val="0"/>
                  </w:checkBox>
                </w:ffData>
              </w:fldChar>
            </w:r>
            <w:bookmarkStart w:id="2" w:name="Check3"/>
            <w:r>
              <w:instrText xml:space="preserve"> FORMCHECKBOX </w:instrText>
            </w:r>
            <w:r>
              <w:fldChar w:fldCharType="separate"/>
            </w:r>
            <w:r>
              <w:fldChar w:fldCharType="end"/>
            </w:r>
            <w:bookmarkEnd w:id="2"/>
          </w:p>
        </w:tc>
        <w:tc>
          <w:tcPr>
            <w:tcW w:w="4247" w:type="dxa"/>
            <w:shd w:val="clear" w:color="auto" w:fill="auto"/>
            <w:vAlign w:val="center"/>
          </w:tcPr>
          <w:p w14:paraId="250F9084" w14:textId="77777777" w:rsidR="00FD7B86" w:rsidRPr="0070262E" w:rsidRDefault="00FD7B86">
            <w:pPr>
              <w:cnfStyle w:val="000000010000" w:firstRow="0" w:lastRow="0" w:firstColumn="0" w:lastColumn="0" w:oddVBand="0" w:evenVBand="0" w:oddHBand="0" w:evenHBand="1" w:firstRowFirstColumn="0" w:firstRowLastColumn="0" w:lastRowFirstColumn="0" w:lastRowLastColumn="0"/>
            </w:pPr>
            <w:r>
              <w:rPr>
                <w:color w:val="FF0000"/>
              </w:rPr>
              <w:t>Energy savings (kWh), reduction in product energy intensity (energy use per unit of output), etc.</w:t>
            </w:r>
          </w:p>
        </w:tc>
      </w:tr>
      <w:tr w:rsidR="00FD7B86" w:rsidRPr="0060353B" w14:paraId="24BAE22C" w14:textId="77777777">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1710" w:type="dxa"/>
            <w:gridSpan w:val="2"/>
            <w:shd w:val="clear" w:color="auto" w:fill="D9D9D9" w:themeFill="background1" w:themeFillShade="D9"/>
            <w:vAlign w:val="center"/>
          </w:tcPr>
          <w:p w14:paraId="5376D5CC" w14:textId="77777777" w:rsidR="00FD7B86" w:rsidRPr="001A12F5" w:rsidRDefault="00FD7B86">
            <w:pPr>
              <w:jc w:val="center"/>
              <w:rPr>
                <w:b w:val="0"/>
                <w:sz w:val="20"/>
                <w:szCs w:val="20"/>
              </w:rPr>
            </w:pPr>
            <w:r>
              <w:rPr>
                <w:b w:val="0"/>
                <w:sz w:val="20"/>
                <w:szCs w:val="20"/>
              </w:rPr>
              <w:t>Water Conservation</w:t>
            </w:r>
          </w:p>
        </w:tc>
        <w:tc>
          <w:tcPr>
            <w:tcW w:w="2401" w:type="dxa"/>
            <w:shd w:val="clear" w:color="auto" w:fill="D9D9D9" w:themeFill="background1" w:themeFillShade="D9"/>
            <w:vAlign w:val="center"/>
          </w:tcPr>
          <w:p w14:paraId="10F4DDE3" w14:textId="77777777" w:rsidR="00FD7B86" w:rsidRPr="001A12F5" w:rsidRDefault="00FD7B8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Improvements to water management and reduction of overall usage</w:t>
            </w:r>
          </w:p>
        </w:tc>
        <w:tc>
          <w:tcPr>
            <w:tcW w:w="992" w:type="dxa"/>
            <w:shd w:val="clear" w:color="auto" w:fill="auto"/>
            <w:vAlign w:val="center"/>
          </w:tcPr>
          <w:p w14:paraId="1CF0FAB9" w14:textId="77777777" w:rsidR="00FD7B86" w:rsidRPr="00131F96" w:rsidRDefault="00FD7B86">
            <w:pPr>
              <w:jc w:val="center"/>
              <w:cnfStyle w:val="000000100000" w:firstRow="0" w:lastRow="0" w:firstColumn="0" w:lastColumn="0" w:oddVBand="0" w:evenVBand="0" w:oddHBand="1" w:evenHBand="0" w:firstRowFirstColumn="0" w:firstRowLastColumn="0" w:lastRowFirstColumn="0" w:lastRowLastColumn="0"/>
            </w:pPr>
            <w:r>
              <w:fldChar w:fldCharType="begin">
                <w:ffData>
                  <w:name w:val="Check4"/>
                  <w:enabled/>
                  <w:calcOnExit w:val="0"/>
                  <w:checkBox>
                    <w:sizeAuto/>
                    <w:default w:val="0"/>
                  </w:checkBox>
                </w:ffData>
              </w:fldChar>
            </w:r>
            <w:bookmarkStart w:id="3" w:name="Check4"/>
            <w:r>
              <w:instrText xml:space="preserve"> FORMCHECKBOX </w:instrText>
            </w:r>
            <w:r>
              <w:fldChar w:fldCharType="separate"/>
            </w:r>
            <w:r>
              <w:fldChar w:fldCharType="end"/>
            </w:r>
            <w:bookmarkEnd w:id="3"/>
          </w:p>
        </w:tc>
        <w:tc>
          <w:tcPr>
            <w:tcW w:w="4247" w:type="dxa"/>
            <w:shd w:val="clear" w:color="auto" w:fill="auto"/>
            <w:vAlign w:val="center"/>
          </w:tcPr>
          <w:p w14:paraId="63CF59F4" w14:textId="77777777" w:rsidR="00FD7B86" w:rsidRPr="0070262E" w:rsidRDefault="00FD7B86">
            <w:pPr>
              <w:cnfStyle w:val="000000100000" w:firstRow="0" w:lastRow="0" w:firstColumn="0" w:lastColumn="0" w:oddVBand="0" w:evenVBand="0" w:oddHBand="1" w:evenHBand="0" w:firstRowFirstColumn="0" w:firstRowLastColumn="0" w:lastRowFirstColumn="0" w:lastRowLastColumn="0"/>
            </w:pPr>
            <w:r>
              <w:rPr>
                <w:color w:val="FF0000"/>
              </w:rPr>
              <w:t>Water savings (m</w:t>
            </w:r>
            <w:r w:rsidRPr="00D05A57">
              <w:rPr>
                <w:color w:val="FF0000"/>
                <w:vertAlign w:val="superscript"/>
              </w:rPr>
              <w:t>3</w:t>
            </w:r>
            <w:r w:rsidRPr="0028320D">
              <w:rPr>
                <w:color w:val="FF0000"/>
              </w:rPr>
              <w:t>/yr</w:t>
            </w:r>
            <w:r>
              <w:rPr>
                <w:color w:val="FF0000"/>
              </w:rPr>
              <w:t>), water re-use potential, reduction in freshwater withdrawal</w:t>
            </w:r>
          </w:p>
        </w:tc>
      </w:tr>
      <w:tr w:rsidR="00FD7B86" w:rsidRPr="0060353B" w14:paraId="546A8F8F" w14:textId="77777777">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1710" w:type="dxa"/>
            <w:gridSpan w:val="2"/>
            <w:shd w:val="clear" w:color="auto" w:fill="D9D9D9" w:themeFill="background1" w:themeFillShade="D9"/>
            <w:vAlign w:val="center"/>
          </w:tcPr>
          <w:p w14:paraId="3083877B" w14:textId="77777777" w:rsidR="00FD7B86" w:rsidRDefault="00FD7B86">
            <w:pPr>
              <w:jc w:val="center"/>
              <w:rPr>
                <w:b w:val="0"/>
                <w:sz w:val="20"/>
                <w:szCs w:val="20"/>
              </w:rPr>
            </w:pPr>
            <w:r>
              <w:rPr>
                <w:b w:val="0"/>
                <w:sz w:val="20"/>
                <w:szCs w:val="20"/>
              </w:rPr>
              <w:t>Biodiversity &amp; Ecosystem Protection</w:t>
            </w:r>
          </w:p>
        </w:tc>
        <w:tc>
          <w:tcPr>
            <w:tcW w:w="2401" w:type="dxa"/>
            <w:shd w:val="clear" w:color="auto" w:fill="D9D9D9" w:themeFill="background1" w:themeFillShade="D9"/>
            <w:vAlign w:val="center"/>
          </w:tcPr>
          <w:p w14:paraId="40F136D3" w14:textId="77777777" w:rsidR="00FD7B86" w:rsidRDefault="00FD7B86">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Innovation that protects or enriches ecosystem biodiversity</w:t>
            </w:r>
          </w:p>
        </w:tc>
        <w:tc>
          <w:tcPr>
            <w:tcW w:w="992" w:type="dxa"/>
            <w:shd w:val="clear" w:color="auto" w:fill="auto"/>
            <w:vAlign w:val="center"/>
          </w:tcPr>
          <w:p w14:paraId="00D11EE3" w14:textId="77777777" w:rsidR="00FD7B86" w:rsidRPr="00131F96" w:rsidRDefault="00FD7B86">
            <w:pPr>
              <w:jc w:val="center"/>
              <w:cnfStyle w:val="000000010000" w:firstRow="0" w:lastRow="0" w:firstColumn="0" w:lastColumn="0" w:oddVBand="0" w:evenVBand="0" w:oddHBand="0" w:evenHBand="1" w:firstRowFirstColumn="0" w:firstRowLastColumn="0" w:lastRowFirstColumn="0" w:lastRowLastColumn="0"/>
            </w:pPr>
            <w:r>
              <w:fldChar w:fldCharType="begin">
                <w:ffData>
                  <w:name w:val="Check5"/>
                  <w:enabled/>
                  <w:calcOnExit w:val="0"/>
                  <w:checkBox>
                    <w:sizeAuto/>
                    <w:default w:val="0"/>
                  </w:checkBox>
                </w:ffData>
              </w:fldChar>
            </w:r>
            <w:bookmarkStart w:id="4" w:name="Check5"/>
            <w:r>
              <w:instrText xml:space="preserve"> FORMCHECKBOX </w:instrText>
            </w:r>
            <w:r>
              <w:fldChar w:fldCharType="separate"/>
            </w:r>
            <w:r>
              <w:fldChar w:fldCharType="end"/>
            </w:r>
            <w:bookmarkEnd w:id="4"/>
          </w:p>
        </w:tc>
        <w:tc>
          <w:tcPr>
            <w:tcW w:w="4247" w:type="dxa"/>
            <w:shd w:val="clear" w:color="auto" w:fill="auto"/>
            <w:vAlign w:val="center"/>
          </w:tcPr>
          <w:p w14:paraId="719AA2F5" w14:textId="6CE5FE32" w:rsidR="00FD7B86" w:rsidRDefault="00FD7B86">
            <w:pPr>
              <w:cnfStyle w:val="000000010000" w:firstRow="0" w:lastRow="0" w:firstColumn="0" w:lastColumn="0" w:oddVBand="0" w:evenVBand="0" w:oddHBand="0" w:evenHBand="1" w:firstRowFirstColumn="0" w:firstRowLastColumn="0" w:lastRowFirstColumn="0" w:lastRowLastColumn="0"/>
              <w:rPr>
                <w:color w:val="FF0000"/>
              </w:rPr>
            </w:pPr>
            <w:r>
              <w:rPr>
                <w:color w:val="FF0000"/>
              </w:rPr>
              <w:t xml:space="preserve">Area remediated/reclaimed, improvements in ecosystem health, reduction of </w:t>
            </w:r>
            <w:r w:rsidR="000F50A8">
              <w:rPr>
                <w:color w:val="FF0000"/>
              </w:rPr>
              <w:t xml:space="preserve">footprint (e.g., decrease of </w:t>
            </w:r>
            <w:r w:rsidR="000F50A8">
              <w:rPr>
                <w:color w:val="FF0000"/>
              </w:rPr>
              <w:lastRenderedPageBreak/>
              <w:t>pond size, water quality indicators, decrease of fauna contamination, etc.)</w:t>
            </w:r>
          </w:p>
        </w:tc>
      </w:tr>
      <w:tr w:rsidR="000339C7" w:rsidRPr="0060353B" w14:paraId="46297942" w14:textId="77777777">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1710" w:type="dxa"/>
            <w:gridSpan w:val="2"/>
            <w:shd w:val="clear" w:color="auto" w:fill="D9D9D9" w:themeFill="background1" w:themeFillShade="D9"/>
            <w:vAlign w:val="center"/>
          </w:tcPr>
          <w:p w14:paraId="16D62E6E" w14:textId="433072C8" w:rsidR="000339C7" w:rsidRDefault="005A3D42">
            <w:pPr>
              <w:jc w:val="center"/>
              <w:rPr>
                <w:sz w:val="20"/>
                <w:szCs w:val="20"/>
              </w:rPr>
            </w:pPr>
            <w:r>
              <w:rPr>
                <w:sz w:val="20"/>
                <w:szCs w:val="20"/>
              </w:rPr>
              <w:lastRenderedPageBreak/>
              <w:t>Other</w:t>
            </w:r>
          </w:p>
        </w:tc>
        <w:tc>
          <w:tcPr>
            <w:tcW w:w="2401" w:type="dxa"/>
            <w:shd w:val="clear" w:color="auto" w:fill="D9D9D9" w:themeFill="background1" w:themeFillShade="D9"/>
            <w:vAlign w:val="center"/>
          </w:tcPr>
          <w:p w14:paraId="31BFF22D" w14:textId="7F509966" w:rsidR="000339C7" w:rsidRDefault="005A3D4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Please include any other categories of KPIs where applicable.</w:t>
            </w:r>
          </w:p>
        </w:tc>
        <w:tc>
          <w:tcPr>
            <w:tcW w:w="992" w:type="dxa"/>
            <w:shd w:val="clear" w:color="auto" w:fill="auto"/>
            <w:vAlign w:val="center"/>
          </w:tcPr>
          <w:p w14:paraId="2BBA7560" w14:textId="4473671B" w:rsidR="000339C7" w:rsidRDefault="005A3D42">
            <w:pPr>
              <w:jc w:val="center"/>
              <w:cnfStyle w:val="000000100000" w:firstRow="0" w:lastRow="0" w:firstColumn="0" w:lastColumn="0" w:oddVBand="0" w:evenVBand="0" w:oddHBand="1" w:evenHBand="0" w:firstRowFirstColumn="0" w:firstRowLastColumn="0" w:lastRowFirstColumn="0" w:lastRowLastColumn="0"/>
            </w:pPr>
            <w:r>
              <w:fldChar w:fldCharType="begin">
                <w:ffData>
                  <w:name w:val="Check5"/>
                  <w:enabled/>
                  <w:calcOnExit w:val="0"/>
                  <w:checkBox>
                    <w:sizeAuto/>
                    <w:default w:val="0"/>
                  </w:checkBox>
                </w:ffData>
              </w:fldChar>
            </w:r>
            <w:r>
              <w:instrText xml:space="preserve"> FORMCHECKBOX </w:instrText>
            </w:r>
            <w:r>
              <w:fldChar w:fldCharType="separate"/>
            </w:r>
            <w:r>
              <w:fldChar w:fldCharType="end"/>
            </w:r>
          </w:p>
        </w:tc>
        <w:tc>
          <w:tcPr>
            <w:tcW w:w="4247" w:type="dxa"/>
            <w:shd w:val="clear" w:color="auto" w:fill="auto"/>
            <w:vAlign w:val="center"/>
          </w:tcPr>
          <w:p w14:paraId="2B35B33A" w14:textId="77777777" w:rsidR="000339C7" w:rsidRDefault="000339C7">
            <w:pPr>
              <w:cnfStyle w:val="000000100000" w:firstRow="0" w:lastRow="0" w:firstColumn="0" w:lastColumn="0" w:oddVBand="0" w:evenVBand="0" w:oddHBand="1" w:evenHBand="0" w:firstRowFirstColumn="0" w:firstRowLastColumn="0" w:lastRowFirstColumn="0" w:lastRowLastColumn="0"/>
              <w:rPr>
                <w:color w:val="FF0000"/>
              </w:rPr>
            </w:pPr>
          </w:p>
        </w:tc>
      </w:tr>
    </w:tbl>
    <w:p w14:paraId="1945BF61" w14:textId="0CB0D7C2" w:rsidR="008F7785" w:rsidRPr="00101C28" w:rsidRDefault="00854DE0" w:rsidP="001868FC">
      <w:pPr>
        <w:pStyle w:val="ListParagraph"/>
        <w:keepNext/>
        <w:keepLines/>
        <w:numPr>
          <w:ilvl w:val="0"/>
          <w:numId w:val="5"/>
        </w:numPr>
        <w:shd w:val="clear" w:color="auto" w:fill="0070C0"/>
        <w:spacing w:before="480" w:after="120"/>
        <w:ind w:right="14"/>
        <w:outlineLvl w:val="0"/>
        <w:rPr>
          <w:rFonts w:ascii="Calibri" w:eastAsia="MS Gothic" w:hAnsi="Calibri"/>
          <w:b/>
          <w:bCs/>
          <w:color w:val="F2F2F2"/>
          <w:sz w:val="32"/>
          <w:szCs w:val="28"/>
          <w:lang w:val="en-CA"/>
        </w:rPr>
      </w:pPr>
      <w:r>
        <w:rPr>
          <w:rFonts w:ascii="Calibri" w:eastAsia="MS Gothic" w:hAnsi="Calibri"/>
          <w:b/>
          <w:bCs/>
          <w:color w:val="F2F2F2"/>
          <w:sz w:val="32"/>
          <w:szCs w:val="28"/>
          <w:lang w:val="en-CA"/>
        </w:rPr>
        <w:t>Implementation</w:t>
      </w:r>
      <w:r w:rsidR="002C315B">
        <w:rPr>
          <w:rFonts w:ascii="Calibri" w:eastAsia="MS Gothic" w:hAnsi="Calibri"/>
          <w:b/>
          <w:bCs/>
          <w:color w:val="F2F2F2"/>
          <w:sz w:val="32"/>
          <w:szCs w:val="28"/>
          <w:lang w:val="en-CA"/>
        </w:rPr>
        <w:t xml:space="preserve"> &amp; Readiness</w:t>
      </w:r>
    </w:p>
    <w:p w14:paraId="18A036AC" w14:textId="77777777" w:rsidR="00887DB2" w:rsidRPr="00885CFF" w:rsidRDefault="00887DB2" w:rsidP="00885CFF">
      <w:pPr>
        <w:pStyle w:val="NormalWeb"/>
        <w:numPr>
          <w:ilvl w:val="0"/>
          <w:numId w:val="18"/>
        </w:numPr>
        <w:shd w:val="clear" w:color="auto" w:fill="FFECEB"/>
        <w:spacing w:before="0" w:beforeAutospacing="0" w:after="0" w:afterAutospacing="0"/>
        <w:rPr>
          <w:rFonts w:ascii="Calibri" w:hAnsi="Calibri" w:cs="Calibri"/>
          <w:color w:val="FF0000"/>
          <w:sz w:val="22"/>
          <w:szCs w:val="22"/>
        </w:rPr>
      </w:pPr>
      <w:r w:rsidRPr="00885CFF">
        <w:rPr>
          <w:rStyle w:val="Strong"/>
          <w:rFonts w:ascii="Calibri" w:hAnsi="Calibri" w:cs="Calibri"/>
          <w:color w:val="FF0000"/>
          <w:sz w:val="22"/>
          <w:szCs w:val="22"/>
        </w:rPr>
        <w:t>Project Objectives and Scope</w:t>
      </w:r>
      <w:r w:rsidRPr="00885CFF">
        <w:rPr>
          <w:rFonts w:ascii="Calibri" w:hAnsi="Calibri" w:cs="Calibri"/>
          <w:color w:val="FF0000"/>
          <w:sz w:val="22"/>
          <w:szCs w:val="22"/>
        </w:rPr>
        <w:t>: Clearly define the overall objectives of the project, including how the proposed work will advance the readiness of the technology for commercial deployment. Emphasize how the project contributes to reducing tailings volumes, improving oil sands mine water (OSMW) treatment, or enabling safe water discharge or reuse.</w:t>
      </w:r>
    </w:p>
    <w:p w14:paraId="177376E7" w14:textId="77777777" w:rsidR="00887DB2" w:rsidRPr="00885CFF" w:rsidRDefault="00887DB2" w:rsidP="00885CFF">
      <w:pPr>
        <w:pStyle w:val="NormalWeb"/>
        <w:numPr>
          <w:ilvl w:val="0"/>
          <w:numId w:val="18"/>
        </w:numPr>
        <w:shd w:val="clear" w:color="auto" w:fill="FFECEB"/>
        <w:spacing w:before="0" w:beforeAutospacing="0" w:after="0" w:afterAutospacing="0"/>
        <w:rPr>
          <w:rFonts w:ascii="Calibri" w:hAnsi="Calibri" w:cs="Calibri"/>
          <w:color w:val="FF0000"/>
          <w:sz w:val="22"/>
          <w:szCs w:val="22"/>
        </w:rPr>
      </w:pPr>
      <w:r w:rsidRPr="00885CFF">
        <w:rPr>
          <w:rStyle w:val="Strong"/>
          <w:rFonts w:ascii="Calibri" w:hAnsi="Calibri" w:cs="Calibri"/>
          <w:color w:val="FF0000"/>
          <w:sz w:val="22"/>
          <w:szCs w:val="22"/>
        </w:rPr>
        <w:t>Project Location(s)</w:t>
      </w:r>
      <w:r w:rsidRPr="00885CFF">
        <w:rPr>
          <w:rFonts w:ascii="Calibri" w:hAnsi="Calibri" w:cs="Calibri"/>
          <w:color w:val="FF0000"/>
          <w:sz w:val="22"/>
          <w:szCs w:val="22"/>
        </w:rPr>
        <w:t>: Identify the specific site(s) where project activities will occur. Indicate whether the site is an active tailings pond, a reclaimed area, or a controlled testbed, and describe the relevance of the site to broader deployment potential.</w:t>
      </w:r>
    </w:p>
    <w:p w14:paraId="43A532D7" w14:textId="77777777" w:rsidR="00887DB2" w:rsidRPr="00885CFF" w:rsidRDefault="00887DB2" w:rsidP="00885CFF">
      <w:pPr>
        <w:pStyle w:val="NormalWeb"/>
        <w:numPr>
          <w:ilvl w:val="0"/>
          <w:numId w:val="18"/>
        </w:numPr>
        <w:shd w:val="clear" w:color="auto" w:fill="FFECEB"/>
        <w:spacing w:before="0" w:beforeAutospacing="0" w:after="0" w:afterAutospacing="0"/>
        <w:rPr>
          <w:rFonts w:ascii="Calibri" w:hAnsi="Calibri" w:cs="Calibri"/>
          <w:color w:val="FF0000"/>
          <w:sz w:val="22"/>
          <w:szCs w:val="22"/>
        </w:rPr>
      </w:pPr>
      <w:r w:rsidRPr="00885CFF">
        <w:rPr>
          <w:rStyle w:val="Strong"/>
          <w:rFonts w:ascii="Calibri" w:hAnsi="Calibri" w:cs="Calibri"/>
          <w:color w:val="FF0000"/>
          <w:sz w:val="22"/>
          <w:szCs w:val="22"/>
        </w:rPr>
        <w:t>Work Plan and Milestones</w:t>
      </w:r>
      <w:r w:rsidRPr="00885CFF">
        <w:rPr>
          <w:rFonts w:ascii="Calibri" w:hAnsi="Calibri" w:cs="Calibri"/>
          <w:color w:val="FF0000"/>
          <w:sz w:val="22"/>
          <w:szCs w:val="22"/>
        </w:rPr>
        <w:t>: Provide a high-level overview of the project work plan, including major milestones, timelines, and dependencies. Use the Milestone Summary Table to detail key deliverables and their expected completion dates.</w:t>
      </w:r>
    </w:p>
    <w:p w14:paraId="339C416A" w14:textId="77777777" w:rsidR="00887DB2" w:rsidRPr="00885CFF" w:rsidRDefault="00887DB2" w:rsidP="00885CFF">
      <w:pPr>
        <w:pStyle w:val="NormalWeb"/>
        <w:numPr>
          <w:ilvl w:val="0"/>
          <w:numId w:val="18"/>
        </w:numPr>
        <w:shd w:val="clear" w:color="auto" w:fill="FFECEB"/>
        <w:spacing w:before="0" w:beforeAutospacing="0" w:after="0" w:afterAutospacing="0"/>
        <w:rPr>
          <w:rFonts w:ascii="Calibri" w:hAnsi="Calibri" w:cs="Calibri"/>
          <w:color w:val="FF0000"/>
          <w:sz w:val="22"/>
          <w:szCs w:val="22"/>
        </w:rPr>
      </w:pPr>
      <w:r w:rsidRPr="00885CFF">
        <w:rPr>
          <w:rStyle w:val="Strong"/>
          <w:rFonts w:ascii="Calibri" w:hAnsi="Calibri" w:cs="Calibri"/>
          <w:color w:val="FF0000"/>
          <w:sz w:val="22"/>
          <w:szCs w:val="22"/>
        </w:rPr>
        <w:t>Budget and Financing</w:t>
      </w:r>
      <w:r w:rsidRPr="00885CFF">
        <w:rPr>
          <w:rFonts w:ascii="Calibri" w:hAnsi="Calibri" w:cs="Calibri"/>
          <w:color w:val="FF0000"/>
          <w:sz w:val="22"/>
          <w:szCs w:val="22"/>
        </w:rPr>
        <w:t>: Present a summary budget aligned with the project milestones. Clearly identify the total project cost, the amount requested from ERA, and the contributions from other sources. Use the provided funding table to list all confirmed and anticipated financial contributors, including their status and timelines for securing funds.</w:t>
      </w:r>
    </w:p>
    <w:p w14:paraId="0C865B26" w14:textId="77777777" w:rsidR="00887DB2" w:rsidRPr="00885CFF" w:rsidRDefault="00887DB2" w:rsidP="00885CFF">
      <w:pPr>
        <w:pStyle w:val="NormalWeb"/>
        <w:numPr>
          <w:ilvl w:val="0"/>
          <w:numId w:val="18"/>
        </w:numPr>
        <w:shd w:val="clear" w:color="auto" w:fill="FFECEB"/>
        <w:spacing w:before="0" w:beforeAutospacing="0" w:after="0" w:afterAutospacing="0"/>
        <w:rPr>
          <w:rFonts w:ascii="Calibri" w:hAnsi="Calibri" w:cs="Calibri"/>
          <w:color w:val="FF0000"/>
          <w:sz w:val="22"/>
          <w:szCs w:val="22"/>
        </w:rPr>
      </w:pPr>
      <w:r w:rsidRPr="00885CFF">
        <w:rPr>
          <w:rStyle w:val="Strong"/>
          <w:rFonts w:ascii="Calibri" w:hAnsi="Calibri" w:cs="Calibri"/>
          <w:color w:val="FF0000"/>
          <w:sz w:val="22"/>
          <w:szCs w:val="22"/>
        </w:rPr>
        <w:t>Consortium and Execution Structure</w:t>
      </w:r>
      <w:r w:rsidRPr="00885CFF">
        <w:rPr>
          <w:rFonts w:ascii="Calibri" w:hAnsi="Calibri" w:cs="Calibri"/>
          <w:color w:val="FF0000"/>
          <w:sz w:val="22"/>
          <w:szCs w:val="22"/>
        </w:rPr>
        <w:t>: List all organizations involved in the project, including technology developers, site hosts, engineering firms, and academic or Indigenous partners. Describe their roles, status (confirmed, in discussion), and how they contribute to successful execution.</w:t>
      </w:r>
    </w:p>
    <w:p w14:paraId="196379E7" w14:textId="77777777" w:rsidR="00887DB2" w:rsidRPr="00885CFF" w:rsidRDefault="00887DB2" w:rsidP="00885CFF">
      <w:pPr>
        <w:pStyle w:val="NormalWeb"/>
        <w:numPr>
          <w:ilvl w:val="0"/>
          <w:numId w:val="18"/>
        </w:numPr>
        <w:shd w:val="clear" w:color="auto" w:fill="FFECEB"/>
        <w:spacing w:before="0" w:beforeAutospacing="0" w:after="0" w:afterAutospacing="0"/>
        <w:rPr>
          <w:rFonts w:ascii="Calibri" w:hAnsi="Calibri" w:cs="Calibri"/>
          <w:color w:val="FF0000"/>
          <w:sz w:val="22"/>
          <w:szCs w:val="22"/>
        </w:rPr>
      </w:pPr>
      <w:r w:rsidRPr="00885CFF">
        <w:rPr>
          <w:rStyle w:val="Strong"/>
          <w:rFonts w:ascii="Calibri" w:hAnsi="Calibri" w:cs="Calibri"/>
          <w:color w:val="FF0000"/>
          <w:sz w:val="22"/>
          <w:szCs w:val="22"/>
        </w:rPr>
        <w:t>Team Expertise</w:t>
      </w:r>
      <w:r w:rsidRPr="00885CFF">
        <w:rPr>
          <w:rFonts w:ascii="Calibri" w:hAnsi="Calibri" w:cs="Calibri"/>
          <w:color w:val="FF0000"/>
          <w:sz w:val="22"/>
          <w:szCs w:val="22"/>
        </w:rPr>
        <w:t>: Identify the core team members responsible for project delivery. Highlight their relevant experience in tailings management, water treatment, technology scale-up, or regulatory engagement.</w:t>
      </w:r>
    </w:p>
    <w:p w14:paraId="18485622" w14:textId="0F8C3C6B" w:rsidR="00887DB2" w:rsidRPr="00885CFF" w:rsidRDefault="00887DB2" w:rsidP="00885CFF">
      <w:pPr>
        <w:pStyle w:val="NormalWeb"/>
        <w:numPr>
          <w:ilvl w:val="0"/>
          <w:numId w:val="18"/>
        </w:numPr>
        <w:shd w:val="clear" w:color="auto" w:fill="FFECEB"/>
        <w:spacing w:before="0" w:beforeAutospacing="0" w:after="0" w:afterAutospacing="0"/>
        <w:rPr>
          <w:rFonts w:ascii="Calibri" w:hAnsi="Calibri" w:cs="Calibri"/>
          <w:color w:val="FF0000"/>
          <w:sz w:val="22"/>
          <w:szCs w:val="22"/>
        </w:rPr>
      </w:pPr>
      <w:r w:rsidRPr="00885CFF">
        <w:rPr>
          <w:rStyle w:val="Strong"/>
          <w:rFonts w:ascii="Calibri" w:hAnsi="Calibri" w:cs="Calibri"/>
          <w:color w:val="FF0000"/>
          <w:sz w:val="22"/>
          <w:szCs w:val="22"/>
        </w:rPr>
        <w:t>Readiness and Approvals</w:t>
      </w:r>
      <w:r w:rsidRPr="00885CFF">
        <w:rPr>
          <w:rFonts w:ascii="Calibri" w:hAnsi="Calibri" w:cs="Calibri"/>
          <w:color w:val="FF0000"/>
          <w:sz w:val="22"/>
          <w:szCs w:val="22"/>
        </w:rPr>
        <w:t>: Summarize the current status of internal approvals, site access agreements, permitting, and other preconditions for project launch. Describe the line of sight from the current state to the start of major activities.</w:t>
      </w:r>
      <w:r w:rsidR="00E6053E">
        <w:rPr>
          <w:rFonts w:ascii="Calibri" w:hAnsi="Calibri" w:cs="Calibri"/>
          <w:color w:val="FF0000"/>
          <w:sz w:val="22"/>
          <w:szCs w:val="22"/>
        </w:rPr>
        <w:t xml:space="preserve"> </w:t>
      </w:r>
      <w:r w:rsidR="00E6053E" w:rsidRPr="00E6053E">
        <w:rPr>
          <w:rFonts w:ascii="Calibri" w:hAnsi="Calibri" w:cs="Calibri"/>
          <w:b/>
          <w:bCs/>
          <w:color w:val="FF0000"/>
          <w:sz w:val="22"/>
          <w:szCs w:val="22"/>
        </w:rPr>
        <w:t>Clearly demonstrate (with reference to support letters) that the project has senior-level champions with approval authority in both the applicant organization and key project partners.</w:t>
      </w:r>
    </w:p>
    <w:p w14:paraId="2A1D0735" w14:textId="77777777" w:rsidR="00887DB2" w:rsidRPr="00885CFF" w:rsidRDefault="00887DB2" w:rsidP="00885CFF">
      <w:pPr>
        <w:pStyle w:val="NormalWeb"/>
        <w:numPr>
          <w:ilvl w:val="0"/>
          <w:numId w:val="18"/>
        </w:numPr>
        <w:shd w:val="clear" w:color="auto" w:fill="FFECEB"/>
        <w:spacing w:before="0" w:beforeAutospacing="0" w:after="0" w:afterAutospacing="0"/>
        <w:rPr>
          <w:rFonts w:ascii="Calibri" w:hAnsi="Calibri" w:cs="Calibri"/>
          <w:color w:val="FF0000"/>
          <w:sz w:val="22"/>
          <w:szCs w:val="22"/>
        </w:rPr>
      </w:pPr>
      <w:r w:rsidRPr="00885CFF">
        <w:rPr>
          <w:rStyle w:val="Strong"/>
          <w:rFonts w:ascii="Calibri" w:hAnsi="Calibri" w:cs="Calibri"/>
          <w:color w:val="FF0000"/>
          <w:sz w:val="22"/>
          <w:szCs w:val="22"/>
        </w:rPr>
        <w:t>Risk Management</w:t>
      </w:r>
      <w:r w:rsidRPr="00885CFF">
        <w:rPr>
          <w:rFonts w:ascii="Calibri" w:hAnsi="Calibri" w:cs="Calibri"/>
          <w:color w:val="FF0000"/>
          <w:sz w:val="22"/>
          <w:szCs w:val="22"/>
        </w:rPr>
        <w:t>: Identify key risks that could delay or derail the project (e.g., permitting delays, site access, technology performance) and describe mitigation strategies.</w:t>
      </w:r>
    </w:p>
    <w:p w14:paraId="36AA4037" w14:textId="77777777" w:rsidR="00887DB2" w:rsidRPr="00885CFF" w:rsidRDefault="00887DB2" w:rsidP="00885CFF">
      <w:pPr>
        <w:pStyle w:val="NormalWeb"/>
        <w:numPr>
          <w:ilvl w:val="0"/>
          <w:numId w:val="18"/>
        </w:numPr>
        <w:shd w:val="clear" w:color="auto" w:fill="FFECEB"/>
        <w:spacing w:before="0" w:beforeAutospacing="0" w:after="0" w:afterAutospacing="0"/>
        <w:rPr>
          <w:rFonts w:ascii="Calibri" w:hAnsi="Calibri" w:cs="Calibri"/>
          <w:color w:val="FF0000"/>
          <w:sz w:val="22"/>
          <w:szCs w:val="22"/>
        </w:rPr>
      </w:pPr>
      <w:r w:rsidRPr="00885CFF">
        <w:rPr>
          <w:rStyle w:val="Strong"/>
          <w:rFonts w:ascii="Calibri" w:hAnsi="Calibri" w:cs="Calibri"/>
          <w:color w:val="FF0000"/>
          <w:sz w:val="22"/>
          <w:szCs w:val="22"/>
        </w:rPr>
        <w:t>Rationale for ERA Funding</w:t>
      </w:r>
      <w:r w:rsidRPr="00885CFF">
        <w:rPr>
          <w:rFonts w:ascii="Calibri" w:hAnsi="Calibri" w:cs="Calibri"/>
          <w:color w:val="FF0000"/>
          <w:sz w:val="22"/>
          <w:szCs w:val="22"/>
        </w:rPr>
        <w:t>: Explain why ERA funding is critical to the project’s success. Describe the specific risks or barriers that ERA funding will help overcome (e.g., de-risking scale-up, enabling field validation, bridging financing gaps), and justify the requested amount.</w:t>
      </w:r>
    </w:p>
    <w:p w14:paraId="7FAA188E" w14:textId="77777777" w:rsidR="003304C6" w:rsidRDefault="003304C6" w:rsidP="003304C6">
      <w:pPr>
        <w:spacing w:before="120" w:after="120"/>
        <w:rPr>
          <w:rFonts w:ascii="Calibri" w:eastAsia="MS Mincho" w:hAnsi="Calibri"/>
          <w:sz w:val="22"/>
          <w:lang w:val="en-CA"/>
        </w:rPr>
      </w:pPr>
      <w:r w:rsidRPr="00101C28">
        <w:rPr>
          <w:rFonts w:ascii="Calibri" w:eastAsia="MS Mincho" w:hAnsi="Calibri"/>
          <w:sz w:val="22"/>
          <w:lang w:val="en-CA"/>
        </w:rPr>
        <w:t>Insert content here (text, figures, tables, etc.).</w:t>
      </w:r>
    </w:p>
    <w:tbl>
      <w:tblPr>
        <w:tblStyle w:val="MediumShading1"/>
        <w:tblW w:w="9360" w:type="dxa"/>
        <w:tblLayout w:type="fixed"/>
        <w:tblLook w:val="04E0" w:firstRow="1" w:lastRow="1" w:firstColumn="1" w:lastColumn="0" w:noHBand="0" w:noVBand="1"/>
      </w:tblPr>
      <w:tblGrid>
        <w:gridCol w:w="4860"/>
        <w:gridCol w:w="2340"/>
        <w:gridCol w:w="2160"/>
      </w:tblGrid>
      <w:tr w:rsidR="00E50B27" w:rsidRPr="00893FBD" w14:paraId="4F0D9330" w14:textId="77777777" w:rsidTr="008471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67C78285" w14:textId="68E7B3F0" w:rsidR="00E50B27" w:rsidRPr="00E50B27" w:rsidRDefault="00E50B27" w:rsidP="0084718B">
            <w:pPr>
              <w:jc w:val="center"/>
              <w:rPr>
                <w:rFonts w:asciiTheme="minorHAnsi" w:hAnsiTheme="minorHAnsi" w:cstheme="minorHAnsi"/>
                <w:b w:val="0"/>
                <w:bCs w:val="0"/>
              </w:rPr>
            </w:pPr>
            <w:r w:rsidRPr="00E50B27">
              <w:rPr>
                <w:rFonts w:asciiTheme="minorHAnsi" w:hAnsiTheme="minorHAnsi" w:cstheme="minorHAnsi"/>
              </w:rPr>
              <w:t>FINANCIAL CONTRIBUTORS</w:t>
            </w:r>
            <w:r w:rsidR="003A1140">
              <w:rPr>
                <w:rFonts w:asciiTheme="minorHAnsi" w:hAnsiTheme="minorHAnsi" w:cstheme="minorHAnsi"/>
              </w:rPr>
              <w:t>*</w:t>
            </w:r>
          </w:p>
        </w:tc>
        <w:tc>
          <w:tcPr>
            <w:tcW w:w="2340" w:type="dxa"/>
          </w:tcPr>
          <w:p w14:paraId="6BE70F57" w14:textId="77777777" w:rsidR="00E50B27" w:rsidRPr="00E50B27" w:rsidRDefault="00E50B27" w:rsidP="0084718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E50B27">
              <w:rPr>
                <w:rFonts w:asciiTheme="minorHAnsi" w:hAnsiTheme="minorHAnsi" w:cstheme="minorHAnsi"/>
              </w:rPr>
              <w:t>AMOUNT</w:t>
            </w:r>
          </w:p>
        </w:tc>
        <w:tc>
          <w:tcPr>
            <w:tcW w:w="2160" w:type="dxa"/>
          </w:tcPr>
          <w:p w14:paraId="1A447372" w14:textId="77777777" w:rsidR="00E50B27" w:rsidRPr="00E50B27" w:rsidRDefault="00E50B27" w:rsidP="0084718B">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bCs w:val="0"/>
              </w:rPr>
            </w:pPr>
            <w:r w:rsidRPr="00E50B27">
              <w:rPr>
                <w:rFonts w:asciiTheme="minorHAnsi" w:hAnsiTheme="minorHAnsi" w:cstheme="minorHAnsi"/>
              </w:rPr>
              <w:t>STATUS</w:t>
            </w:r>
          </w:p>
        </w:tc>
      </w:tr>
      <w:tr w:rsidR="00E50B27" w:rsidRPr="00893FBD" w14:paraId="11708814" w14:textId="77777777" w:rsidTr="008471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56D469CF" w14:textId="77777777" w:rsidR="00E50B27" w:rsidRPr="00E50B27" w:rsidRDefault="00E50B27" w:rsidP="0084718B">
            <w:pPr>
              <w:rPr>
                <w:rFonts w:asciiTheme="minorHAnsi" w:hAnsiTheme="minorHAnsi" w:cstheme="minorHAnsi"/>
                <w:b w:val="0"/>
              </w:rPr>
            </w:pPr>
            <w:r w:rsidRPr="00E50B27">
              <w:rPr>
                <w:rFonts w:asciiTheme="minorHAnsi" w:hAnsiTheme="minorHAnsi" w:cstheme="minorHAnsi"/>
              </w:rPr>
              <w:t>ERA (Requested)</w:t>
            </w:r>
          </w:p>
        </w:tc>
        <w:tc>
          <w:tcPr>
            <w:tcW w:w="2340" w:type="dxa"/>
          </w:tcPr>
          <w:p w14:paraId="2DEC0E14" w14:textId="77777777" w:rsidR="00E50B27" w:rsidRPr="00E50B27" w:rsidRDefault="00E50B27" w:rsidP="0084718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0B27">
              <w:rPr>
                <w:rFonts w:asciiTheme="minorHAnsi" w:hAnsiTheme="minorHAnsi" w:cstheme="minorHAnsi"/>
              </w:rPr>
              <w:t>$</w:t>
            </w:r>
          </w:p>
        </w:tc>
        <w:tc>
          <w:tcPr>
            <w:tcW w:w="2160" w:type="dxa"/>
          </w:tcPr>
          <w:p w14:paraId="53E4F3F9" w14:textId="77777777" w:rsidR="00E50B27" w:rsidRPr="00E50B27" w:rsidRDefault="00E50B27" w:rsidP="008471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0B27">
              <w:rPr>
                <w:rFonts w:asciiTheme="minorHAnsi" w:hAnsiTheme="minorHAnsi" w:cstheme="minorHAnsi"/>
              </w:rPr>
              <w:t>Applied for</w:t>
            </w:r>
          </w:p>
        </w:tc>
      </w:tr>
      <w:tr w:rsidR="00E50B27" w:rsidRPr="00893FBD" w14:paraId="693621EB" w14:textId="77777777" w:rsidTr="008471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25211AF8" w14:textId="4530912D" w:rsidR="00E50B27" w:rsidRDefault="0005016B" w:rsidP="0084718B">
            <w:pPr>
              <w:rPr>
                <w:rFonts w:asciiTheme="minorHAnsi" w:hAnsiTheme="minorHAnsi" w:cstheme="minorHAnsi"/>
                <w:color w:val="FF0000"/>
              </w:rPr>
            </w:pPr>
            <w:r>
              <w:rPr>
                <w:rFonts w:asciiTheme="minorHAnsi" w:hAnsiTheme="minorHAnsi" w:cstheme="minorHAnsi"/>
                <w:color w:val="FF0000"/>
              </w:rPr>
              <w:t>e.g.</w:t>
            </w:r>
            <w:r w:rsidR="0066276F">
              <w:rPr>
                <w:rFonts w:asciiTheme="minorHAnsi" w:hAnsiTheme="minorHAnsi" w:cstheme="minorHAnsi"/>
                <w:color w:val="FF0000"/>
              </w:rPr>
              <w:t xml:space="preserve"> </w:t>
            </w:r>
            <w:r w:rsidR="00D275A6">
              <w:rPr>
                <w:rFonts w:asciiTheme="minorHAnsi" w:hAnsiTheme="minorHAnsi" w:cstheme="minorHAnsi"/>
                <w:color w:val="FF0000"/>
              </w:rPr>
              <w:t>Alberta Innovates</w:t>
            </w:r>
            <w:r w:rsidR="00C53D47">
              <w:rPr>
                <w:rFonts w:asciiTheme="minorHAnsi" w:hAnsiTheme="minorHAnsi" w:cstheme="minorHAnsi"/>
                <w:color w:val="FF0000"/>
              </w:rPr>
              <w:t xml:space="preserve"> (Requested)</w:t>
            </w:r>
            <w:r w:rsidR="0066276F">
              <w:rPr>
                <w:rFonts w:asciiTheme="minorHAnsi" w:hAnsiTheme="minorHAnsi" w:cstheme="minorHAnsi"/>
                <w:color w:val="FF0000"/>
              </w:rPr>
              <w:t xml:space="preserve"> </w:t>
            </w:r>
          </w:p>
        </w:tc>
        <w:tc>
          <w:tcPr>
            <w:tcW w:w="2340" w:type="dxa"/>
          </w:tcPr>
          <w:p w14:paraId="02145C50" w14:textId="77777777" w:rsidR="00E50B27" w:rsidRPr="00E50B27" w:rsidRDefault="00E50B27" w:rsidP="0084718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w:t>
            </w:r>
          </w:p>
        </w:tc>
        <w:tc>
          <w:tcPr>
            <w:tcW w:w="2160" w:type="dxa"/>
          </w:tcPr>
          <w:p w14:paraId="62260FB9" w14:textId="3DFDBDAE" w:rsidR="00E50B27" w:rsidRPr="00E50B27" w:rsidRDefault="00E50B27" w:rsidP="0084718B">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E50B27">
              <w:rPr>
                <w:rFonts w:asciiTheme="minorHAnsi" w:hAnsiTheme="minorHAnsi" w:cstheme="minorHAnsi"/>
                <w:color w:val="FF0000"/>
              </w:rPr>
              <w:t xml:space="preserve">e.g. </w:t>
            </w:r>
            <w:r w:rsidR="00C53D47">
              <w:rPr>
                <w:rFonts w:asciiTheme="minorHAnsi" w:hAnsiTheme="minorHAnsi" w:cstheme="minorHAnsi"/>
                <w:color w:val="FF0000"/>
              </w:rPr>
              <w:t>Applied for</w:t>
            </w:r>
          </w:p>
        </w:tc>
      </w:tr>
      <w:tr w:rsidR="00E50B27" w:rsidRPr="00893FBD" w14:paraId="2714FE28" w14:textId="77777777" w:rsidTr="008471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4073DD98" w14:textId="77777777" w:rsidR="00E50B27" w:rsidRPr="00E50B27" w:rsidRDefault="00E50B27" w:rsidP="0084718B">
            <w:pPr>
              <w:rPr>
                <w:rFonts w:asciiTheme="minorHAnsi" w:hAnsiTheme="minorHAnsi" w:cstheme="minorHAnsi"/>
              </w:rPr>
            </w:pPr>
            <w:r>
              <w:rPr>
                <w:rFonts w:asciiTheme="minorHAnsi" w:hAnsiTheme="minorHAnsi" w:cstheme="minorHAnsi"/>
                <w:color w:val="FF0000"/>
              </w:rPr>
              <w:t xml:space="preserve">e.g. </w:t>
            </w:r>
            <w:r w:rsidRPr="00E50B27">
              <w:rPr>
                <w:rFonts w:asciiTheme="minorHAnsi" w:hAnsiTheme="minorHAnsi" w:cstheme="minorHAnsi"/>
                <w:color w:val="FF0000"/>
              </w:rPr>
              <w:t>Applicant Organization</w:t>
            </w:r>
          </w:p>
        </w:tc>
        <w:tc>
          <w:tcPr>
            <w:tcW w:w="2340" w:type="dxa"/>
          </w:tcPr>
          <w:p w14:paraId="3808D527" w14:textId="77777777" w:rsidR="00E50B27" w:rsidRPr="00E50B27" w:rsidRDefault="00E50B27" w:rsidP="0084718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0B27">
              <w:rPr>
                <w:rFonts w:asciiTheme="minorHAnsi" w:hAnsiTheme="minorHAnsi" w:cstheme="minorHAnsi"/>
              </w:rPr>
              <w:t>$</w:t>
            </w:r>
          </w:p>
        </w:tc>
        <w:tc>
          <w:tcPr>
            <w:tcW w:w="2160" w:type="dxa"/>
          </w:tcPr>
          <w:p w14:paraId="45E61734" w14:textId="24F9E058" w:rsidR="00E50B27" w:rsidRPr="00E50B27" w:rsidRDefault="00FC0F95" w:rsidP="008471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0B27">
              <w:rPr>
                <w:rFonts w:asciiTheme="minorHAnsi" w:hAnsiTheme="minorHAnsi" w:cstheme="minorHAnsi"/>
                <w:color w:val="FF0000"/>
              </w:rPr>
              <w:t xml:space="preserve">e.g. </w:t>
            </w:r>
            <w:r>
              <w:rPr>
                <w:rFonts w:asciiTheme="minorHAnsi" w:hAnsiTheme="minorHAnsi" w:cstheme="minorHAnsi"/>
                <w:color w:val="FF0000"/>
              </w:rPr>
              <w:t>Committed</w:t>
            </w:r>
          </w:p>
        </w:tc>
      </w:tr>
      <w:tr w:rsidR="00E50B27" w:rsidRPr="006C4E24" w14:paraId="4D0BA8B1" w14:textId="77777777" w:rsidTr="008471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6B671D52" w14:textId="77777777" w:rsidR="00E50B27" w:rsidRPr="00E50B27" w:rsidRDefault="00E50B27" w:rsidP="0084718B">
            <w:pPr>
              <w:rPr>
                <w:rFonts w:asciiTheme="minorHAnsi" w:hAnsiTheme="minorHAnsi" w:cstheme="minorHAnsi"/>
                <w:color w:val="FF0000"/>
              </w:rPr>
            </w:pPr>
            <w:r w:rsidRPr="00E50B27">
              <w:rPr>
                <w:rFonts w:asciiTheme="minorHAnsi" w:hAnsiTheme="minorHAnsi" w:cstheme="minorHAnsi"/>
                <w:color w:val="FF0000"/>
              </w:rPr>
              <w:t xml:space="preserve">e.g. </w:t>
            </w:r>
            <w:r>
              <w:rPr>
                <w:rFonts w:asciiTheme="minorHAnsi" w:hAnsiTheme="minorHAnsi" w:cstheme="minorHAnsi"/>
                <w:color w:val="FF0000"/>
              </w:rPr>
              <w:t xml:space="preserve">Partner - </w:t>
            </w:r>
            <w:r w:rsidRPr="00E50B27">
              <w:rPr>
                <w:rFonts w:asciiTheme="minorHAnsi" w:hAnsiTheme="minorHAnsi" w:cstheme="minorHAnsi"/>
                <w:color w:val="FF0000"/>
              </w:rPr>
              <w:t>Joe Financing Inc.</w:t>
            </w:r>
          </w:p>
        </w:tc>
        <w:tc>
          <w:tcPr>
            <w:tcW w:w="2340" w:type="dxa"/>
          </w:tcPr>
          <w:p w14:paraId="6DDCB5FE" w14:textId="77777777" w:rsidR="00E50B27" w:rsidRPr="00E50B27" w:rsidRDefault="00E50B27" w:rsidP="0084718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E50B27">
              <w:rPr>
                <w:rFonts w:asciiTheme="minorHAnsi" w:hAnsiTheme="minorHAnsi" w:cstheme="minorHAnsi"/>
              </w:rPr>
              <w:t>$</w:t>
            </w:r>
          </w:p>
        </w:tc>
        <w:tc>
          <w:tcPr>
            <w:tcW w:w="2160" w:type="dxa"/>
          </w:tcPr>
          <w:p w14:paraId="473EBDFF" w14:textId="77777777" w:rsidR="00E50B27" w:rsidRPr="00E50B27" w:rsidRDefault="00E50B27" w:rsidP="0084718B">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FF0000"/>
              </w:rPr>
            </w:pPr>
            <w:r w:rsidRPr="00E50B27">
              <w:rPr>
                <w:rFonts w:asciiTheme="minorHAnsi" w:hAnsiTheme="minorHAnsi" w:cstheme="minorHAnsi"/>
                <w:color w:val="FF0000"/>
              </w:rPr>
              <w:t>e.g. In discussion</w:t>
            </w:r>
          </w:p>
        </w:tc>
      </w:tr>
      <w:tr w:rsidR="00E50B27" w:rsidRPr="006C4E24" w14:paraId="4E0A5EA5" w14:textId="77777777" w:rsidTr="008471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53536BF6" w14:textId="77777777" w:rsidR="00E50B27" w:rsidRPr="00E50B27" w:rsidRDefault="00E50B27" w:rsidP="0084718B">
            <w:pPr>
              <w:rPr>
                <w:rFonts w:asciiTheme="minorHAnsi" w:hAnsiTheme="minorHAnsi" w:cstheme="minorHAnsi"/>
                <w:color w:val="FF0000"/>
              </w:rPr>
            </w:pPr>
            <w:r w:rsidRPr="00E50B27">
              <w:rPr>
                <w:rFonts w:asciiTheme="minorHAnsi" w:hAnsiTheme="minorHAnsi" w:cstheme="minorHAnsi"/>
                <w:color w:val="FF0000"/>
              </w:rPr>
              <w:t xml:space="preserve">e.g. </w:t>
            </w:r>
            <w:r>
              <w:rPr>
                <w:rFonts w:asciiTheme="minorHAnsi" w:hAnsiTheme="minorHAnsi" w:cstheme="minorHAnsi"/>
                <w:color w:val="FF0000"/>
              </w:rPr>
              <w:t xml:space="preserve">Partner - </w:t>
            </w:r>
            <w:r w:rsidRPr="00E50B27">
              <w:rPr>
                <w:rFonts w:asciiTheme="minorHAnsi" w:hAnsiTheme="minorHAnsi" w:cstheme="minorHAnsi"/>
                <w:color w:val="FF0000"/>
              </w:rPr>
              <w:t>Jane Equity Ltd.</w:t>
            </w:r>
          </w:p>
        </w:tc>
        <w:tc>
          <w:tcPr>
            <w:tcW w:w="2340" w:type="dxa"/>
          </w:tcPr>
          <w:p w14:paraId="42619828" w14:textId="77777777" w:rsidR="00E50B27" w:rsidRPr="00E50B27" w:rsidRDefault="00E50B27" w:rsidP="0084718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50B27">
              <w:rPr>
                <w:rFonts w:asciiTheme="minorHAnsi" w:hAnsiTheme="minorHAnsi" w:cstheme="minorHAnsi"/>
              </w:rPr>
              <w:t>$</w:t>
            </w:r>
          </w:p>
        </w:tc>
        <w:tc>
          <w:tcPr>
            <w:tcW w:w="2160" w:type="dxa"/>
          </w:tcPr>
          <w:p w14:paraId="3516FD90" w14:textId="77777777" w:rsidR="00E50B27" w:rsidRPr="00E50B27" w:rsidRDefault="00E50B27" w:rsidP="008471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rPr>
            </w:pPr>
            <w:r w:rsidRPr="00E50B27">
              <w:rPr>
                <w:rFonts w:asciiTheme="minorHAnsi" w:hAnsiTheme="minorHAnsi" w:cstheme="minorHAnsi"/>
                <w:color w:val="FF0000"/>
              </w:rPr>
              <w:t>e.g. Committed</w:t>
            </w:r>
          </w:p>
        </w:tc>
      </w:tr>
      <w:tr w:rsidR="00E50B27" w:rsidRPr="00893FBD" w14:paraId="370D274F" w14:textId="77777777" w:rsidTr="008471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7EDDB7E7" w14:textId="77777777" w:rsidR="00E50B27" w:rsidRPr="00E50B27" w:rsidRDefault="00E50B27" w:rsidP="0084718B">
            <w:pPr>
              <w:rPr>
                <w:rFonts w:asciiTheme="minorHAnsi" w:hAnsiTheme="minorHAnsi" w:cstheme="minorHAnsi"/>
              </w:rPr>
            </w:pPr>
          </w:p>
        </w:tc>
        <w:tc>
          <w:tcPr>
            <w:tcW w:w="2340" w:type="dxa"/>
          </w:tcPr>
          <w:p w14:paraId="1AE52290" w14:textId="77777777" w:rsidR="00E50B27" w:rsidRPr="00E50B27" w:rsidRDefault="00E50B27" w:rsidP="0084718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E50B27">
              <w:rPr>
                <w:rFonts w:asciiTheme="minorHAnsi" w:hAnsiTheme="minorHAnsi" w:cstheme="minorHAnsi"/>
              </w:rPr>
              <w:t>$</w:t>
            </w:r>
          </w:p>
        </w:tc>
        <w:tc>
          <w:tcPr>
            <w:tcW w:w="2160" w:type="dxa"/>
          </w:tcPr>
          <w:p w14:paraId="636BBBB6" w14:textId="77777777" w:rsidR="00E50B27" w:rsidRPr="00E50B27" w:rsidRDefault="00E50B27" w:rsidP="0084718B">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r>
      <w:tr w:rsidR="00E50B27" w:rsidRPr="00893FBD" w14:paraId="1CEEC049" w14:textId="77777777" w:rsidTr="006D62D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0EA9D4A6" w14:textId="77777777" w:rsidR="00E50B27" w:rsidRPr="00E50B27" w:rsidRDefault="00E50B27" w:rsidP="0084718B">
            <w:pPr>
              <w:rPr>
                <w:rFonts w:asciiTheme="minorHAnsi" w:hAnsiTheme="minorHAnsi" w:cstheme="minorHAnsi"/>
              </w:rPr>
            </w:pPr>
            <w:r w:rsidRPr="00E50B27">
              <w:rPr>
                <w:rFonts w:asciiTheme="minorHAnsi" w:hAnsiTheme="minorHAnsi" w:cstheme="minorHAnsi"/>
              </w:rPr>
              <w:t>Total</w:t>
            </w:r>
            <w:r>
              <w:rPr>
                <w:rFonts w:asciiTheme="minorHAnsi" w:hAnsiTheme="minorHAnsi" w:cstheme="minorHAnsi"/>
              </w:rPr>
              <w:t xml:space="preserve"> Financing</w:t>
            </w:r>
          </w:p>
        </w:tc>
        <w:tc>
          <w:tcPr>
            <w:tcW w:w="4500" w:type="dxa"/>
            <w:gridSpan w:val="2"/>
          </w:tcPr>
          <w:p w14:paraId="244F9AB4" w14:textId="77777777" w:rsidR="00E50B27" w:rsidRPr="00E50B27" w:rsidRDefault="00E50B27" w:rsidP="0084718B">
            <w:pP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rPr>
            </w:pPr>
            <w:r w:rsidRPr="00E50B27">
              <w:rPr>
                <w:rFonts w:asciiTheme="minorHAnsi" w:hAnsiTheme="minorHAnsi" w:cstheme="minorHAnsi"/>
              </w:rPr>
              <w:t>$</w:t>
            </w:r>
          </w:p>
        </w:tc>
      </w:tr>
    </w:tbl>
    <w:p w14:paraId="2A242DDE" w14:textId="7581DDA5" w:rsidR="00786612" w:rsidRPr="00786612" w:rsidRDefault="00F97D06" w:rsidP="00786612">
      <w:pPr>
        <w:pStyle w:val="ListParagraph"/>
        <w:keepNext/>
        <w:keepLines/>
        <w:numPr>
          <w:ilvl w:val="0"/>
          <w:numId w:val="5"/>
        </w:numPr>
        <w:shd w:val="clear" w:color="auto" w:fill="0070C0"/>
        <w:spacing w:before="480" w:after="120"/>
        <w:ind w:right="14"/>
        <w:outlineLvl w:val="0"/>
        <w:rPr>
          <w:rFonts w:ascii="Calibri" w:eastAsia="MS Gothic" w:hAnsi="Calibri"/>
          <w:b/>
          <w:bCs/>
          <w:color w:val="F2F2F2"/>
          <w:sz w:val="32"/>
          <w:szCs w:val="28"/>
          <w:lang w:val="en-CA"/>
        </w:rPr>
      </w:pPr>
      <w:r>
        <w:rPr>
          <w:rFonts w:ascii="Calibri" w:eastAsia="MS Gothic" w:hAnsi="Calibri"/>
          <w:b/>
          <w:bCs/>
          <w:color w:val="F2F2F2"/>
          <w:sz w:val="32"/>
          <w:szCs w:val="28"/>
          <w:lang w:val="en-CA"/>
        </w:rPr>
        <w:lastRenderedPageBreak/>
        <w:t>Environmental</w:t>
      </w:r>
      <w:r w:rsidR="006915DC">
        <w:rPr>
          <w:rFonts w:ascii="Calibri" w:eastAsia="MS Gothic" w:hAnsi="Calibri"/>
          <w:b/>
          <w:bCs/>
          <w:color w:val="F2F2F2"/>
          <w:sz w:val="32"/>
          <w:szCs w:val="28"/>
          <w:lang w:val="en-CA"/>
        </w:rPr>
        <w:t xml:space="preserve"> </w:t>
      </w:r>
      <w:r w:rsidR="0088793B">
        <w:rPr>
          <w:rFonts w:ascii="Calibri" w:eastAsia="MS Gothic" w:hAnsi="Calibri"/>
          <w:b/>
          <w:bCs/>
          <w:color w:val="F2F2F2"/>
          <w:sz w:val="32"/>
          <w:szCs w:val="28"/>
          <w:lang w:val="en-CA"/>
        </w:rPr>
        <w:t>Performance</w:t>
      </w:r>
    </w:p>
    <w:p w14:paraId="09E1DAB3" w14:textId="508CD064" w:rsidR="00890935" w:rsidRPr="00885CFF" w:rsidRDefault="00890935" w:rsidP="009873C2">
      <w:pPr>
        <w:pStyle w:val="NormalWeb"/>
        <w:numPr>
          <w:ilvl w:val="0"/>
          <w:numId w:val="14"/>
        </w:numPr>
        <w:shd w:val="clear" w:color="auto" w:fill="FFECEB"/>
        <w:spacing w:before="0" w:beforeAutospacing="0" w:after="0" w:afterAutospacing="0"/>
        <w:rPr>
          <w:rFonts w:ascii="Calibri" w:hAnsi="Calibri" w:cs="Calibri"/>
          <w:color w:val="FF0000"/>
          <w:sz w:val="22"/>
          <w:szCs w:val="22"/>
        </w:rPr>
      </w:pPr>
      <w:r w:rsidRPr="00885CFF">
        <w:rPr>
          <w:rStyle w:val="Strong"/>
          <w:rFonts w:ascii="Calibri" w:hAnsi="Calibri" w:cs="Calibri"/>
          <w:color w:val="FF0000"/>
          <w:sz w:val="22"/>
          <w:szCs w:val="22"/>
        </w:rPr>
        <w:t>Tailings and Water Management Benefits</w:t>
      </w:r>
      <w:r w:rsidRPr="00885CFF">
        <w:rPr>
          <w:rFonts w:ascii="Calibri" w:hAnsi="Calibri" w:cs="Calibri"/>
          <w:color w:val="FF0000"/>
          <w:sz w:val="22"/>
          <w:szCs w:val="22"/>
        </w:rPr>
        <w:t xml:space="preserve">: Clearly articulate how the technology reduces the volume, toxicity, or environmental risk of tailings and </w:t>
      </w:r>
      <w:r w:rsidR="00275186">
        <w:rPr>
          <w:rFonts w:ascii="Calibri" w:hAnsi="Calibri" w:cs="Calibri"/>
          <w:color w:val="FF0000"/>
          <w:sz w:val="22"/>
          <w:szCs w:val="22"/>
        </w:rPr>
        <w:t>tailings water</w:t>
      </w:r>
      <w:r w:rsidR="001171FF">
        <w:rPr>
          <w:rFonts w:ascii="Calibri" w:hAnsi="Calibri" w:cs="Calibri"/>
          <w:color w:val="FF0000"/>
          <w:sz w:val="22"/>
          <w:szCs w:val="22"/>
        </w:rPr>
        <w:t xml:space="preserve"> compared to baseline </w:t>
      </w:r>
      <w:r w:rsidR="008171A9">
        <w:rPr>
          <w:rFonts w:ascii="Calibri" w:hAnsi="Calibri" w:cs="Calibri"/>
          <w:color w:val="FF0000"/>
          <w:sz w:val="22"/>
          <w:szCs w:val="22"/>
        </w:rPr>
        <w:t>case</w:t>
      </w:r>
      <w:r w:rsidR="001171FF">
        <w:rPr>
          <w:rFonts w:ascii="Calibri" w:hAnsi="Calibri" w:cs="Calibri"/>
          <w:color w:val="FF0000"/>
          <w:sz w:val="22"/>
          <w:szCs w:val="22"/>
        </w:rPr>
        <w:t xml:space="preserve"> (business as usual)</w:t>
      </w:r>
      <w:r w:rsidRPr="00885CFF">
        <w:rPr>
          <w:rFonts w:ascii="Calibri" w:hAnsi="Calibri" w:cs="Calibri"/>
          <w:color w:val="FF0000"/>
          <w:sz w:val="22"/>
          <w:szCs w:val="22"/>
        </w:rPr>
        <w:t xml:space="preserve">. This may include improvements in water recycling, reduction in </w:t>
      </w:r>
      <w:r w:rsidR="00275186">
        <w:rPr>
          <w:rFonts w:ascii="Calibri" w:hAnsi="Calibri" w:cs="Calibri"/>
          <w:color w:val="FF0000"/>
          <w:sz w:val="22"/>
          <w:szCs w:val="22"/>
        </w:rPr>
        <w:t>solid and fluid fine tailings</w:t>
      </w:r>
      <w:r w:rsidR="00FC3E96">
        <w:rPr>
          <w:rFonts w:ascii="Calibri" w:hAnsi="Calibri" w:cs="Calibri"/>
          <w:color w:val="FF0000"/>
          <w:sz w:val="22"/>
          <w:szCs w:val="22"/>
        </w:rPr>
        <w:t xml:space="preserve"> volumes</w:t>
      </w:r>
      <w:r w:rsidRPr="00885CFF">
        <w:rPr>
          <w:rFonts w:ascii="Calibri" w:hAnsi="Calibri" w:cs="Calibri"/>
          <w:color w:val="FF0000"/>
          <w:sz w:val="22"/>
          <w:szCs w:val="22"/>
        </w:rPr>
        <w:t xml:space="preserve">, </w:t>
      </w:r>
      <w:r w:rsidRPr="00B149BF">
        <w:rPr>
          <w:rFonts w:ascii="Calibri" w:hAnsi="Calibri" w:cs="Calibri"/>
          <w:color w:val="FF0000"/>
          <w:sz w:val="22"/>
          <w:szCs w:val="22"/>
        </w:rPr>
        <w:t>acceleration of dewatering</w:t>
      </w:r>
      <w:r w:rsidRPr="00885CFF">
        <w:rPr>
          <w:rFonts w:ascii="Calibri" w:hAnsi="Calibri" w:cs="Calibri"/>
          <w:color w:val="FF0000"/>
          <w:sz w:val="22"/>
          <w:szCs w:val="22"/>
        </w:rPr>
        <w:t xml:space="preserve"> or consolidation, or enabling </w:t>
      </w:r>
      <w:r w:rsidR="00275186">
        <w:rPr>
          <w:rFonts w:ascii="Calibri" w:hAnsi="Calibri" w:cs="Calibri"/>
          <w:color w:val="FF0000"/>
          <w:sz w:val="22"/>
          <w:szCs w:val="22"/>
        </w:rPr>
        <w:t xml:space="preserve">future </w:t>
      </w:r>
      <w:r w:rsidRPr="00885CFF">
        <w:rPr>
          <w:rFonts w:ascii="Calibri" w:hAnsi="Calibri" w:cs="Calibri"/>
          <w:color w:val="FF0000"/>
          <w:sz w:val="22"/>
          <w:szCs w:val="22"/>
        </w:rPr>
        <w:t>safe water discharge or reuse. Where possible, quantify the environmental impact at both the project level and per unit of deployment.</w:t>
      </w:r>
    </w:p>
    <w:p w14:paraId="388FB701" w14:textId="5AAE5F63" w:rsidR="00890935" w:rsidRPr="00885CFF" w:rsidRDefault="00E22600" w:rsidP="009873C2">
      <w:pPr>
        <w:pStyle w:val="NormalWeb"/>
        <w:numPr>
          <w:ilvl w:val="0"/>
          <w:numId w:val="14"/>
        </w:numPr>
        <w:shd w:val="clear" w:color="auto" w:fill="FFECEB"/>
        <w:spacing w:before="0" w:beforeAutospacing="0" w:after="0" w:afterAutospacing="0"/>
        <w:rPr>
          <w:rFonts w:ascii="Calibri" w:hAnsi="Calibri" w:cs="Calibri"/>
          <w:color w:val="FF0000"/>
          <w:sz w:val="22"/>
          <w:szCs w:val="22"/>
        </w:rPr>
      </w:pPr>
      <w:r>
        <w:rPr>
          <w:rStyle w:val="Strong"/>
          <w:rFonts w:ascii="Calibri" w:hAnsi="Calibri" w:cs="Calibri"/>
          <w:color w:val="FF0000"/>
          <w:sz w:val="22"/>
          <w:szCs w:val="22"/>
        </w:rPr>
        <w:t>Water, Air, and Land</w:t>
      </w:r>
      <w:r w:rsidR="00890935" w:rsidRPr="00885CFF">
        <w:rPr>
          <w:rStyle w:val="Strong"/>
          <w:rFonts w:ascii="Calibri" w:hAnsi="Calibri" w:cs="Calibri"/>
          <w:color w:val="FF0000"/>
          <w:sz w:val="22"/>
          <w:szCs w:val="22"/>
        </w:rPr>
        <w:t xml:space="preserve"> Benefits</w:t>
      </w:r>
      <w:r w:rsidR="00890935" w:rsidRPr="00885CFF">
        <w:rPr>
          <w:rFonts w:ascii="Calibri" w:hAnsi="Calibri" w:cs="Calibri"/>
          <w:color w:val="FF0000"/>
          <w:sz w:val="22"/>
          <w:szCs w:val="22"/>
        </w:rPr>
        <w:t>: Identify and quantify any additional environmental benefits beyond GHG reductions. These may include:</w:t>
      </w:r>
    </w:p>
    <w:p w14:paraId="7C6C811E" w14:textId="04F6F61D" w:rsidR="00890935" w:rsidRPr="00885CFF" w:rsidRDefault="00890935" w:rsidP="00885CFF">
      <w:pPr>
        <w:numPr>
          <w:ilvl w:val="1"/>
          <w:numId w:val="14"/>
        </w:numPr>
        <w:shd w:val="clear" w:color="auto" w:fill="FFECEB"/>
        <w:spacing w:before="100" w:beforeAutospacing="1" w:after="100" w:afterAutospacing="1"/>
        <w:rPr>
          <w:rFonts w:ascii="Calibri" w:hAnsi="Calibri" w:cs="Calibri"/>
          <w:color w:val="FF0000"/>
          <w:sz w:val="22"/>
          <w:szCs w:val="22"/>
        </w:rPr>
      </w:pPr>
      <w:r w:rsidRPr="00885CFF">
        <w:rPr>
          <w:rFonts w:ascii="Calibri" w:hAnsi="Calibri" w:cs="Calibri"/>
          <w:color w:val="FF0000"/>
          <w:sz w:val="22"/>
          <w:szCs w:val="22"/>
        </w:rPr>
        <w:t>Reduced land disturbance and improved reclamation potential</w:t>
      </w:r>
    </w:p>
    <w:p w14:paraId="69A26158" w14:textId="77777777" w:rsidR="00890935" w:rsidRPr="00885CFF" w:rsidRDefault="00890935" w:rsidP="00885CFF">
      <w:pPr>
        <w:numPr>
          <w:ilvl w:val="1"/>
          <w:numId w:val="14"/>
        </w:numPr>
        <w:shd w:val="clear" w:color="auto" w:fill="FFECEB"/>
        <w:spacing w:before="100" w:beforeAutospacing="1" w:after="100" w:afterAutospacing="1"/>
        <w:rPr>
          <w:rFonts w:ascii="Calibri" w:hAnsi="Calibri" w:cs="Calibri"/>
          <w:color w:val="FF0000"/>
          <w:sz w:val="22"/>
          <w:szCs w:val="22"/>
        </w:rPr>
      </w:pPr>
      <w:r w:rsidRPr="00885CFF">
        <w:rPr>
          <w:rFonts w:ascii="Calibri" w:hAnsi="Calibri" w:cs="Calibri"/>
          <w:color w:val="FF0000"/>
          <w:sz w:val="22"/>
          <w:szCs w:val="22"/>
        </w:rPr>
        <w:t>Lower risk of wildlife exposure and containment failure</w:t>
      </w:r>
    </w:p>
    <w:p w14:paraId="157D5A24" w14:textId="77777777" w:rsidR="00890935" w:rsidRPr="00885CFF" w:rsidRDefault="00890935" w:rsidP="00885CFF">
      <w:pPr>
        <w:numPr>
          <w:ilvl w:val="1"/>
          <w:numId w:val="14"/>
        </w:numPr>
        <w:shd w:val="clear" w:color="auto" w:fill="FFECEB"/>
        <w:spacing w:before="100" w:beforeAutospacing="1" w:after="100" w:afterAutospacing="1"/>
        <w:rPr>
          <w:rFonts w:ascii="Calibri" w:hAnsi="Calibri" w:cs="Calibri"/>
          <w:color w:val="FF0000"/>
          <w:sz w:val="22"/>
          <w:szCs w:val="22"/>
        </w:rPr>
      </w:pPr>
      <w:r w:rsidRPr="00885CFF">
        <w:rPr>
          <w:rFonts w:ascii="Calibri" w:hAnsi="Calibri" w:cs="Calibri"/>
          <w:color w:val="FF0000"/>
          <w:sz w:val="22"/>
          <w:szCs w:val="22"/>
        </w:rPr>
        <w:t>Reduced air emissions from tailings ponds (e.g., methane, VOCs)</w:t>
      </w:r>
    </w:p>
    <w:p w14:paraId="04F7E382" w14:textId="718DF05C" w:rsidR="00890935" w:rsidRPr="00885CFF" w:rsidRDefault="00890935" w:rsidP="00885CFF">
      <w:pPr>
        <w:numPr>
          <w:ilvl w:val="1"/>
          <w:numId w:val="14"/>
        </w:numPr>
        <w:shd w:val="clear" w:color="auto" w:fill="FFECEB"/>
        <w:spacing w:before="100" w:beforeAutospacing="1" w:after="100" w:afterAutospacing="1"/>
        <w:rPr>
          <w:rFonts w:ascii="Calibri" w:hAnsi="Calibri" w:cs="Calibri"/>
          <w:color w:val="FF0000"/>
          <w:sz w:val="22"/>
          <w:szCs w:val="22"/>
        </w:rPr>
      </w:pPr>
      <w:r w:rsidRPr="00885CFF">
        <w:rPr>
          <w:rFonts w:ascii="Calibri" w:hAnsi="Calibri" w:cs="Calibri"/>
          <w:color w:val="FF0000"/>
          <w:sz w:val="22"/>
          <w:szCs w:val="22"/>
        </w:rPr>
        <w:t>Decreased reliance on freshwater withdrawals</w:t>
      </w:r>
      <w:r w:rsidR="00E22600">
        <w:rPr>
          <w:rFonts w:ascii="Calibri" w:hAnsi="Calibri" w:cs="Calibri"/>
          <w:color w:val="FF0000"/>
          <w:sz w:val="22"/>
          <w:szCs w:val="22"/>
        </w:rPr>
        <w:t>, including improved water reuse or recycling</w:t>
      </w:r>
    </w:p>
    <w:p w14:paraId="5FEC7E42" w14:textId="5E589892" w:rsidR="00E22600" w:rsidRPr="00885CFF" w:rsidRDefault="00E22600" w:rsidP="00885CFF">
      <w:pPr>
        <w:numPr>
          <w:ilvl w:val="1"/>
          <w:numId w:val="14"/>
        </w:numPr>
        <w:shd w:val="clear" w:color="auto" w:fill="FFECEB"/>
        <w:spacing w:before="100" w:beforeAutospacing="1" w:after="100" w:afterAutospacing="1"/>
        <w:rPr>
          <w:rFonts w:ascii="Calibri" w:hAnsi="Calibri" w:cs="Calibri"/>
          <w:color w:val="FF0000"/>
          <w:sz w:val="22"/>
          <w:szCs w:val="22"/>
        </w:rPr>
      </w:pPr>
      <w:r>
        <w:rPr>
          <w:rFonts w:ascii="Calibri" w:hAnsi="Calibri" w:cs="Calibri"/>
          <w:color w:val="FF0000"/>
          <w:sz w:val="22"/>
          <w:szCs w:val="22"/>
        </w:rPr>
        <w:t>Enabling a pathway to water release</w:t>
      </w:r>
    </w:p>
    <w:p w14:paraId="34DFB031" w14:textId="77777777" w:rsidR="00890935" w:rsidRPr="00885CFF" w:rsidRDefault="00890935" w:rsidP="00885CFF">
      <w:pPr>
        <w:numPr>
          <w:ilvl w:val="1"/>
          <w:numId w:val="14"/>
        </w:numPr>
        <w:shd w:val="clear" w:color="auto" w:fill="FFECEB"/>
        <w:spacing w:before="100" w:beforeAutospacing="1" w:after="100" w:afterAutospacing="1"/>
        <w:rPr>
          <w:rFonts w:ascii="Calibri" w:hAnsi="Calibri" w:cs="Calibri"/>
          <w:color w:val="FF0000"/>
          <w:sz w:val="22"/>
          <w:szCs w:val="22"/>
        </w:rPr>
      </w:pPr>
      <w:r w:rsidRPr="00885CFF">
        <w:rPr>
          <w:rFonts w:ascii="Calibri" w:hAnsi="Calibri" w:cs="Calibri"/>
          <w:color w:val="FF0000"/>
          <w:sz w:val="22"/>
          <w:szCs w:val="22"/>
        </w:rPr>
        <w:t>Reduced waste generation or improved waste valorization</w:t>
      </w:r>
    </w:p>
    <w:p w14:paraId="047729F6" w14:textId="77777777" w:rsidR="00890935" w:rsidRPr="00885CFF" w:rsidRDefault="00890935" w:rsidP="009873C2">
      <w:pPr>
        <w:pStyle w:val="NormalWeb"/>
        <w:numPr>
          <w:ilvl w:val="0"/>
          <w:numId w:val="14"/>
        </w:numPr>
        <w:shd w:val="clear" w:color="auto" w:fill="FFECEB"/>
        <w:spacing w:before="0" w:beforeAutospacing="0" w:after="0" w:afterAutospacing="0"/>
        <w:rPr>
          <w:rFonts w:ascii="Calibri" w:hAnsi="Calibri" w:cs="Calibri"/>
          <w:color w:val="FF0000"/>
          <w:sz w:val="22"/>
          <w:szCs w:val="22"/>
        </w:rPr>
      </w:pPr>
      <w:r w:rsidRPr="00885CFF">
        <w:rPr>
          <w:rStyle w:val="Strong"/>
          <w:rFonts w:ascii="Calibri" w:hAnsi="Calibri" w:cs="Calibri"/>
          <w:color w:val="FF0000"/>
          <w:sz w:val="22"/>
          <w:szCs w:val="22"/>
        </w:rPr>
        <w:t>GHG Emissions Reductions</w:t>
      </w:r>
      <w:r w:rsidRPr="00885CFF">
        <w:rPr>
          <w:rFonts w:ascii="Calibri" w:hAnsi="Calibri" w:cs="Calibri"/>
          <w:color w:val="FF0000"/>
          <w:sz w:val="22"/>
          <w:szCs w:val="22"/>
        </w:rPr>
        <w:t>:</w:t>
      </w:r>
    </w:p>
    <w:p w14:paraId="6A9173E4" w14:textId="77777777" w:rsidR="00890935" w:rsidRPr="00885CFF" w:rsidRDefault="00890935" w:rsidP="00885CFF">
      <w:pPr>
        <w:numPr>
          <w:ilvl w:val="1"/>
          <w:numId w:val="14"/>
        </w:numPr>
        <w:shd w:val="clear" w:color="auto" w:fill="FFECEB"/>
        <w:spacing w:before="100" w:beforeAutospacing="1" w:after="100" w:afterAutospacing="1"/>
        <w:rPr>
          <w:rFonts w:ascii="Calibri" w:hAnsi="Calibri" w:cs="Calibri"/>
          <w:color w:val="FF0000"/>
          <w:sz w:val="22"/>
          <w:szCs w:val="22"/>
        </w:rPr>
      </w:pPr>
      <w:r w:rsidRPr="00885CFF">
        <w:rPr>
          <w:rFonts w:ascii="Calibri" w:hAnsi="Calibri" w:cs="Calibri"/>
          <w:color w:val="FF0000"/>
          <w:sz w:val="22"/>
          <w:szCs w:val="22"/>
        </w:rPr>
        <w:t>Describe how the solution results in direct or indirect GHG benefits, including:</w:t>
      </w:r>
    </w:p>
    <w:p w14:paraId="6917F480" w14:textId="77777777" w:rsidR="00890935" w:rsidRPr="00885CFF" w:rsidRDefault="00890935" w:rsidP="00885CFF">
      <w:pPr>
        <w:numPr>
          <w:ilvl w:val="2"/>
          <w:numId w:val="14"/>
        </w:numPr>
        <w:shd w:val="clear" w:color="auto" w:fill="FFECEB"/>
        <w:spacing w:before="100" w:beforeAutospacing="1" w:after="100" w:afterAutospacing="1"/>
        <w:rPr>
          <w:rFonts w:ascii="Calibri" w:hAnsi="Calibri" w:cs="Calibri"/>
          <w:color w:val="FF0000"/>
          <w:sz w:val="22"/>
          <w:szCs w:val="22"/>
        </w:rPr>
      </w:pPr>
      <w:r w:rsidRPr="00885CFF">
        <w:rPr>
          <w:rFonts w:ascii="Calibri" w:hAnsi="Calibri" w:cs="Calibri"/>
          <w:color w:val="FF0000"/>
          <w:sz w:val="22"/>
          <w:szCs w:val="22"/>
        </w:rPr>
        <w:t>Reduced fugitive emissions from tailings ponds</w:t>
      </w:r>
    </w:p>
    <w:p w14:paraId="570BCA4F" w14:textId="37469840" w:rsidR="00890935" w:rsidRPr="00885CFF" w:rsidRDefault="00890935" w:rsidP="00885CFF">
      <w:pPr>
        <w:numPr>
          <w:ilvl w:val="2"/>
          <w:numId w:val="14"/>
        </w:numPr>
        <w:shd w:val="clear" w:color="auto" w:fill="FFECEB"/>
        <w:spacing w:before="100" w:beforeAutospacing="1" w:after="100" w:afterAutospacing="1"/>
        <w:rPr>
          <w:rFonts w:ascii="Calibri" w:hAnsi="Calibri" w:cs="Calibri"/>
          <w:color w:val="FF0000"/>
          <w:sz w:val="22"/>
          <w:szCs w:val="22"/>
        </w:rPr>
      </w:pPr>
      <w:r w:rsidRPr="00885CFF">
        <w:rPr>
          <w:rFonts w:ascii="Calibri" w:hAnsi="Calibri" w:cs="Calibri"/>
          <w:color w:val="FF0000"/>
          <w:sz w:val="22"/>
          <w:szCs w:val="22"/>
        </w:rPr>
        <w:t xml:space="preserve">Displacement of </w:t>
      </w:r>
      <w:r w:rsidR="002555D5">
        <w:rPr>
          <w:rFonts w:ascii="Calibri" w:hAnsi="Calibri" w:cs="Calibri"/>
          <w:color w:val="FF0000"/>
          <w:sz w:val="22"/>
          <w:szCs w:val="22"/>
        </w:rPr>
        <w:t>higher emission intensity</w:t>
      </w:r>
      <w:r w:rsidR="00E155CE">
        <w:rPr>
          <w:rFonts w:ascii="Calibri" w:hAnsi="Calibri" w:cs="Calibri"/>
          <w:color w:val="FF0000"/>
          <w:sz w:val="22"/>
          <w:szCs w:val="22"/>
        </w:rPr>
        <w:t xml:space="preserve"> processes and/or materials</w:t>
      </w:r>
    </w:p>
    <w:p w14:paraId="7A5D238B" w14:textId="77777777" w:rsidR="00890935" w:rsidRPr="00885CFF" w:rsidRDefault="00890935" w:rsidP="00885CFF">
      <w:pPr>
        <w:numPr>
          <w:ilvl w:val="2"/>
          <w:numId w:val="14"/>
        </w:numPr>
        <w:shd w:val="clear" w:color="auto" w:fill="FFECEB"/>
        <w:spacing w:before="100" w:beforeAutospacing="1" w:after="100" w:afterAutospacing="1"/>
        <w:rPr>
          <w:rFonts w:ascii="Calibri" w:hAnsi="Calibri" w:cs="Calibri"/>
          <w:color w:val="FF0000"/>
          <w:sz w:val="22"/>
          <w:szCs w:val="22"/>
        </w:rPr>
      </w:pPr>
      <w:r w:rsidRPr="00885CFF">
        <w:rPr>
          <w:rFonts w:ascii="Calibri" w:hAnsi="Calibri" w:cs="Calibri"/>
          <w:color w:val="FF0000"/>
          <w:sz w:val="22"/>
          <w:szCs w:val="22"/>
        </w:rPr>
        <w:t>Carbon sequestration or enhancement of carbon sinks</w:t>
      </w:r>
    </w:p>
    <w:p w14:paraId="62298C72" w14:textId="77777777" w:rsidR="00890935" w:rsidRPr="00885CFF" w:rsidRDefault="00890935" w:rsidP="00885CFF">
      <w:pPr>
        <w:numPr>
          <w:ilvl w:val="1"/>
          <w:numId w:val="14"/>
        </w:numPr>
        <w:shd w:val="clear" w:color="auto" w:fill="FFECEB"/>
        <w:spacing w:before="100" w:beforeAutospacing="1" w:after="100" w:afterAutospacing="1"/>
        <w:rPr>
          <w:rFonts w:ascii="Calibri" w:hAnsi="Calibri" w:cs="Calibri"/>
          <w:color w:val="FF0000"/>
          <w:sz w:val="22"/>
          <w:szCs w:val="22"/>
        </w:rPr>
      </w:pPr>
      <w:r w:rsidRPr="00885CFF">
        <w:rPr>
          <w:rFonts w:ascii="Calibri" w:hAnsi="Calibri" w:cs="Calibri"/>
          <w:color w:val="FF0000"/>
          <w:sz w:val="22"/>
          <w:szCs w:val="22"/>
        </w:rPr>
        <w:t>Provide a quantitative estimate of the annual and cumulative GHG reductions in Alberta directly attributable to the project.</w:t>
      </w:r>
    </w:p>
    <w:p w14:paraId="6EFDE27A" w14:textId="279CD2CE" w:rsidR="00890935" w:rsidRPr="00885CFF" w:rsidRDefault="00890935" w:rsidP="00885CFF">
      <w:pPr>
        <w:numPr>
          <w:ilvl w:val="1"/>
          <w:numId w:val="14"/>
        </w:numPr>
        <w:shd w:val="clear" w:color="auto" w:fill="FFECEB"/>
        <w:spacing w:before="100" w:beforeAutospacing="1" w:after="100" w:afterAutospacing="1"/>
        <w:rPr>
          <w:rFonts w:ascii="Calibri" w:hAnsi="Calibri" w:cs="Calibri"/>
          <w:color w:val="FF0000"/>
          <w:sz w:val="22"/>
          <w:szCs w:val="22"/>
        </w:rPr>
      </w:pPr>
      <w:r w:rsidRPr="00885CFF">
        <w:rPr>
          <w:rFonts w:ascii="Calibri" w:hAnsi="Calibri" w:cs="Calibri"/>
          <w:color w:val="FF0000"/>
          <w:sz w:val="22"/>
          <w:szCs w:val="22"/>
        </w:rPr>
        <w:t xml:space="preserve">Estimate the broader GHG reduction potential </w:t>
      </w:r>
      <w:r w:rsidR="00676D46">
        <w:rPr>
          <w:rFonts w:ascii="Calibri" w:hAnsi="Calibri" w:cs="Calibri"/>
          <w:color w:val="FF0000"/>
          <w:sz w:val="22"/>
          <w:szCs w:val="22"/>
        </w:rPr>
        <w:t xml:space="preserve">cumulatively </w:t>
      </w:r>
      <w:r w:rsidRPr="00885CFF">
        <w:rPr>
          <w:rFonts w:ascii="Calibri" w:hAnsi="Calibri" w:cs="Calibri"/>
          <w:color w:val="FF0000"/>
          <w:sz w:val="22"/>
          <w:szCs w:val="22"/>
        </w:rPr>
        <w:t>by 2030 and 2050 through market adoption, including assumptions on penetration rates and the share of benefits expected within Alberta.</w:t>
      </w:r>
    </w:p>
    <w:p w14:paraId="4DEB5A04" w14:textId="77777777" w:rsidR="00890935" w:rsidRPr="00885CFF" w:rsidRDefault="00890935" w:rsidP="00885CFF">
      <w:pPr>
        <w:pStyle w:val="NormalWeb"/>
        <w:numPr>
          <w:ilvl w:val="0"/>
          <w:numId w:val="14"/>
        </w:numPr>
        <w:shd w:val="clear" w:color="auto" w:fill="FFECEB"/>
        <w:spacing w:before="0" w:beforeAutospacing="0" w:after="120" w:afterAutospacing="0"/>
        <w:rPr>
          <w:rFonts w:ascii="Calibri" w:hAnsi="Calibri" w:cs="Calibri"/>
          <w:color w:val="FF0000"/>
          <w:sz w:val="22"/>
          <w:szCs w:val="22"/>
        </w:rPr>
      </w:pPr>
      <w:r w:rsidRPr="00885CFF">
        <w:rPr>
          <w:rStyle w:val="Strong"/>
          <w:rFonts w:ascii="Calibri" w:hAnsi="Calibri" w:cs="Calibri"/>
          <w:color w:val="FF0000"/>
          <w:sz w:val="22"/>
          <w:szCs w:val="22"/>
        </w:rPr>
        <w:t>Potential Trade-offs or Risks</w:t>
      </w:r>
      <w:r w:rsidRPr="00885CFF">
        <w:rPr>
          <w:rFonts w:ascii="Calibri" w:hAnsi="Calibri" w:cs="Calibri"/>
          <w:color w:val="FF0000"/>
          <w:sz w:val="22"/>
          <w:szCs w:val="22"/>
        </w:rPr>
        <w:t>: Identify any potential negative environmental impacts relative to current practices (e.g., increased energy use, chemical handling risks, or water consumption) and describe how these will be mitigated.</w:t>
      </w:r>
    </w:p>
    <w:p w14:paraId="5D213689" w14:textId="19C8EA41" w:rsidR="00890935" w:rsidRDefault="00890935" w:rsidP="00885CFF">
      <w:pPr>
        <w:ind w:right="115"/>
        <w:rPr>
          <w:rFonts w:ascii="Calibri" w:eastAsia="MS Mincho" w:hAnsi="Calibri"/>
          <w:color w:val="FF0000"/>
          <w:sz w:val="22"/>
          <w:lang w:val="en-CA"/>
        </w:rPr>
      </w:pPr>
    </w:p>
    <w:p w14:paraId="1685E79A" w14:textId="2AE32F03" w:rsidR="005974B9" w:rsidRDefault="00890935" w:rsidP="008F7785">
      <w:pPr>
        <w:spacing w:before="120" w:after="120"/>
        <w:rPr>
          <w:rFonts w:ascii="Calibri" w:eastAsia="MS Mincho" w:hAnsi="Calibri"/>
          <w:sz w:val="22"/>
          <w:szCs w:val="22"/>
          <w:lang w:val="en-CA"/>
        </w:rPr>
      </w:pPr>
      <w:r w:rsidRPr="00885CFF">
        <w:rPr>
          <w:rFonts w:ascii="Calibri" w:eastAsia="MS Mincho" w:hAnsi="Calibri"/>
          <w:color w:val="000000" w:themeColor="text1"/>
          <w:sz w:val="22"/>
          <w:szCs w:val="22"/>
          <w:lang w:val="en-CA"/>
        </w:rPr>
        <w:t>Inse</w:t>
      </w:r>
      <w:r w:rsidR="008F7785" w:rsidRPr="3B3E863D">
        <w:rPr>
          <w:rFonts w:ascii="Calibri" w:eastAsia="MS Mincho" w:hAnsi="Calibri"/>
          <w:color w:val="000000" w:themeColor="text1"/>
          <w:sz w:val="22"/>
          <w:szCs w:val="22"/>
          <w:lang w:val="en-CA"/>
        </w:rPr>
        <w:t xml:space="preserve">rt content </w:t>
      </w:r>
      <w:r w:rsidR="008F7785" w:rsidRPr="3B3E863D">
        <w:rPr>
          <w:rFonts w:ascii="Calibri" w:eastAsia="MS Mincho" w:hAnsi="Calibri"/>
          <w:sz w:val="22"/>
          <w:szCs w:val="22"/>
          <w:lang w:val="en-CA"/>
        </w:rPr>
        <w:t>here (text, figures, tables, etc.).</w:t>
      </w:r>
    </w:p>
    <w:p w14:paraId="52438B60" w14:textId="216EB000" w:rsidR="00185749" w:rsidRDefault="00AB0394" w:rsidP="00185749">
      <w:pPr>
        <w:pStyle w:val="ListParagraph"/>
        <w:keepNext/>
        <w:keepLines/>
        <w:numPr>
          <w:ilvl w:val="0"/>
          <w:numId w:val="5"/>
        </w:numPr>
        <w:shd w:val="clear" w:color="auto" w:fill="0070C0"/>
        <w:spacing w:before="480" w:after="120"/>
        <w:ind w:right="14"/>
        <w:outlineLvl w:val="0"/>
        <w:rPr>
          <w:rFonts w:ascii="Calibri" w:eastAsia="MS Gothic" w:hAnsi="Calibri"/>
          <w:b/>
          <w:bCs/>
          <w:color w:val="F2F2F2"/>
          <w:sz w:val="32"/>
          <w:szCs w:val="28"/>
          <w:lang w:val="en-CA"/>
        </w:rPr>
      </w:pPr>
      <w:r>
        <w:rPr>
          <w:rFonts w:ascii="Calibri" w:eastAsia="MS Gothic" w:hAnsi="Calibri"/>
          <w:b/>
          <w:bCs/>
          <w:color w:val="F2F2F2"/>
          <w:sz w:val="32"/>
          <w:szCs w:val="28"/>
          <w:lang w:val="en-CA"/>
        </w:rPr>
        <w:t xml:space="preserve">Economic </w:t>
      </w:r>
      <w:r w:rsidR="00E34063">
        <w:rPr>
          <w:rFonts w:ascii="Calibri" w:eastAsia="MS Gothic" w:hAnsi="Calibri"/>
          <w:b/>
          <w:bCs/>
          <w:color w:val="F2F2F2"/>
          <w:sz w:val="32"/>
          <w:szCs w:val="28"/>
          <w:lang w:val="en-CA"/>
        </w:rPr>
        <w:t>&amp; Ancillary Benefits</w:t>
      </w:r>
    </w:p>
    <w:p w14:paraId="5AB56F80" w14:textId="36DA98A0" w:rsidR="007C3381" w:rsidRPr="00885CFF" w:rsidRDefault="007C3381" w:rsidP="00885CFF">
      <w:pPr>
        <w:numPr>
          <w:ilvl w:val="0"/>
          <w:numId w:val="12"/>
        </w:numPr>
        <w:shd w:val="clear" w:color="auto" w:fill="FFECEB"/>
        <w:rPr>
          <w:rFonts w:ascii="Calibri" w:hAnsi="Calibri" w:cs="Calibri"/>
          <w:color w:val="FF0000"/>
          <w:sz w:val="22"/>
          <w:szCs w:val="22"/>
        </w:rPr>
      </w:pPr>
      <w:r w:rsidRPr="00885CFF">
        <w:rPr>
          <w:rStyle w:val="Strong"/>
          <w:rFonts w:ascii="Calibri" w:hAnsi="Calibri" w:cs="Calibri"/>
          <w:color w:val="FF0000"/>
          <w:sz w:val="22"/>
          <w:szCs w:val="22"/>
        </w:rPr>
        <w:t>Economic Impact</w:t>
      </w:r>
      <w:r w:rsidRPr="00885CFF">
        <w:rPr>
          <w:rFonts w:ascii="Calibri" w:hAnsi="Calibri" w:cs="Calibri"/>
          <w:color w:val="FF0000"/>
          <w:sz w:val="22"/>
          <w:szCs w:val="22"/>
        </w:rPr>
        <w:t>: Quantify the direct and indirect economic benefits, such as job creation (temporary and permanent), workforce retention, and attraction of investment. Clearly indicate which jobs will be located in Alberta and which are outside the province.</w:t>
      </w:r>
      <w:r w:rsidR="006308AC">
        <w:rPr>
          <w:rFonts w:ascii="Calibri" w:hAnsi="Calibri" w:cs="Calibri"/>
          <w:color w:val="FF0000"/>
          <w:sz w:val="22"/>
          <w:szCs w:val="22"/>
        </w:rPr>
        <w:t xml:space="preserve"> Quantify any expected increases in </w:t>
      </w:r>
      <w:r w:rsidR="003C27A2">
        <w:rPr>
          <w:rFonts w:ascii="Calibri" w:hAnsi="Calibri" w:cs="Calibri"/>
          <w:color w:val="FF0000"/>
          <w:sz w:val="22"/>
          <w:szCs w:val="22"/>
        </w:rPr>
        <w:t xml:space="preserve">revenues for project participant, </w:t>
      </w:r>
      <w:r w:rsidR="00FE738C">
        <w:rPr>
          <w:rFonts w:ascii="Calibri" w:hAnsi="Calibri" w:cs="Calibri"/>
          <w:color w:val="FF0000"/>
          <w:sz w:val="22"/>
          <w:szCs w:val="22"/>
        </w:rPr>
        <w:t xml:space="preserve">increased tax or royalty revenues arising from commercialization, </w:t>
      </w:r>
      <w:r w:rsidR="009873C2">
        <w:rPr>
          <w:rFonts w:ascii="Calibri" w:hAnsi="Calibri" w:cs="Calibri"/>
          <w:color w:val="FF0000"/>
          <w:sz w:val="22"/>
          <w:szCs w:val="22"/>
        </w:rPr>
        <w:t>and opportunities for meaningful economic inclusion for Indigenous communities to share in these outcomes via e.g. investment, community funds, etc.</w:t>
      </w:r>
    </w:p>
    <w:p w14:paraId="7D836CCB" w14:textId="48FCC5A3" w:rsidR="007C3381" w:rsidRPr="00885CFF" w:rsidRDefault="00202AE7" w:rsidP="00885CFF">
      <w:pPr>
        <w:numPr>
          <w:ilvl w:val="0"/>
          <w:numId w:val="12"/>
        </w:numPr>
        <w:shd w:val="clear" w:color="auto" w:fill="FFECEB"/>
        <w:rPr>
          <w:rFonts w:ascii="Calibri" w:hAnsi="Calibri" w:cs="Calibri"/>
          <w:color w:val="FF0000"/>
          <w:sz w:val="22"/>
          <w:szCs w:val="22"/>
        </w:rPr>
      </w:pPr>
      <w:r>
        <w:rPr>
          <w:rStyle w:val="Strong"/>
          <w:rFonts w:ascii="Calibri" w:hAnsi="Calibri" w:cs="Calibri"/>
          <w:color w:val="FF0000"/>
          <w:sz w:val="22"/>
          <w:szCs w:val="22"/>
        </w:rPr>
        <w:t>Competitiveness</w:t>
      </w:r>
      <w:r w:rsidR="007C3381" w:rsidRPr="00885CFF">
        <w:rPr>
          <w:rFonts w:ascii="Calibri" w:hAnsi="Calibri" w:cs="Calibri"/>
          <w:color w:val="FF0000"/>
          <w:sz w:val="22"/>
          <w:szCs w:val="22"/>
        </w:rPr>
        <w:t xml:space="preserve">: </w:t>
      </w:r>
      <w:r w:rsidR="009873C2">
        <w:rPr>
          <w:rFonts w:ascii="Calibri" w:hAnsi="Calibri" w:cs="Calibri"/>
          <w:color w:val="FF0000"/>
          <w:sz w:val="22"/>
          <w:szCs w:val="22"/>
        </w:rPr>
        <w:t>Clearly describe and q</w:t>
      </w:r>
      <w:r w:rsidR="00CF216E">
        <w:rPr>
          <w:rFonts w:ascii="Calibri" w:hAnsi="Calibri" w:cs="Calibri"/>
          <w:color w:val="FF0000"/>
          <w:sz w:val="22"/>
          <w:szCs w:val="22"/>
        </w:rPr>
        <w:t xml:space="preserve">uantify the potential for the technology to reduce liabilities and the cost of reclamation at commercial scale. </w:t>
      </w:r>
    </w:p>
    <w:p w14:paraId="35F1AC25" w14:textId="77777777" w:rsidR="007C3381" w:rsidRPr="00885CFF" w:rsidRDefault="007C3381" w:rsidP="00885CFF">
      <w:pPr>
        <w:numPr>
          <w:ilvl w:val="0"/>
          <w:numId w:val="12"/>
        </w:numPr>
        <w:shd w:val="clear" w:color="auto" w:fill="FFECEB"/>
        <w:rPr>
          <w:rFonts w:ascii="Calibri" w:hAnsi="Calibri" w:cs="Calibri"/>
          <w:color w:val="FF0000"/>
          <w:sz w:val="22"/>
          <w:szCs w:val="22"/>
        </w:rPr>
      </w:pPr>
      <w:r w:rsidRPr="00885CFF">
        <w:rPr>
          <w:rStyle w:val="Strong"/>
          <w:rFonts w:ascii="Calibri" w:hAnsi="Calibri" w:cs="Calibri"/>
          <w:color w:val="FF0000"/>
          <w:sz w:val="22"/>
          <w:szCs w:val="22"/>
        </w:rPr>
        <w:t>Ancillary Benefits</w:t>
      </w:r>
      <w:r w:rsidRPr="00885CFF">
        <w:rPr>
          <w:rFonts w:ascii="Calibri" w:hAnsi="Calibri" w:cs="Calibri"/>
          <w:color w:val="FF0000"/>
          <w:sz w:val="22"/>
          <w:szCs w:val="22"/>
        </w:rPr>
        <w:t>: Identify additional benefits such as:</w:t>
      </w:r>
    </w:p>
    <w:p w14:paraId="1365DFC9" w14:textId="77777777" w:rsidR="007C3381" w:rsidRPr="00885CFF" w:rsidRDefault="007C3381" w:rsidP="00885CFF">
      <w:pPr>
        <w:numPr>
          <w:ilvl w:val="1"/>
          <w:numId w:val="12"/>
        </w:numPr>
        <w:shd w:val="clear" w:color="auto" w:fill="FFECEB"/>
        <w:rPr>
          <w:rFonts w:ascii="Calibri" w:hAnsi="Calibri" w:cs="Calibri"/>
          <w:color w:val="FF0000"/>
          <w:sz w:val="22"/>
          <w:szCs w:val="22"/>
        </w:rPr>
      </w:pPr>
      <w:r w:rsidRPr="00885CFF">
        <w:rPr>
          <w:rFonts w:ascii="Calibri" w:hAnsi="Calibri" w:cs="Calibri"/>
          <w:color w:val="FF0000"/>
          <w:sz w:val="22"/>
          <w:szCs w:val="22"/>
        </w:rPr>
        <w:t>Improved health and safety outcomes for workers and communities</w:t>
      </w:r>
    </w:p>
    <w:p w14:paraId="275C5098" w14:textId="19C63FF7" w:rsidR="007C3381" w:rsidRPr="00885CFF" w:rsidRDefault="006308AC" w:rsidP="00885CFF">
      <w:pPr>
        <w:numPr>
          <w:ilvl w:val="1"/>
          <w:numId w:val="12"/>
        </w:numPr>
        <w:shd w:val="clear" w:color="auto" w:fill="FFECEB"/>
        <w:rPr>
          <w:rFonts w:ascii="Calibri" w:hAnsi="Calibri" w:cs="Calibri"/>
          <w:color w:val="FF0000"/>
          <w:sz w:val="22"/>
          <w:szCs w:val="22"/>
        </w:rPr>
      </w:pPr>
      <w:r>
        <w:rPr>
          <w:rFonts w:ascii="Calibri" w:hAnsi="Calibri" w:cs="Calibri"/>
          <w:color w:val="FF0000"/>
          <w:sz w:val="22"/>
          <w:szCs w:val="22"/>
        </w:rPr>
        <w:t>Potential to improve innovation capacity within the applicant, project partners, and Alberta in general, including connections to</w:t>
      </w:r>
      <w:r w:rsidR="007C3381" w:rsidRPr="00885CFF">
        <w:rPr>
          <w:rFonts w:ascii="Calibri" w:hAnsi="Calibri" w:cs="Calibri"/>
          <w:color w:val="FF0000"/>
          <w:sz w:val="22"/>
          <w:szCs w:val="22"/>
        </w:rPr>
        <w:t xml:space="preserve"> post-secondary institutions</w:t>
      </w:r>
      <w:r>
        <w:rPr>
          <w:rFonts w:ascii="Calibri" w:hAnsi="Calibri" w:cs="Calibri"/>
          <w:color w:val="FF0000"/>
          <w:sz w:val="22"/>
          <w:szCs w:val="22"/>
        </w:rPr>
        <w:t>, researchers,</w:t>
      </w:r>
      <w:r w:rsidR="007C3381" w:rsidRPr="00885CFF">
        <w:rPr>
          <w:rFonts w:ascii="Calibri" w:hAnsi="Calibri" w:cs="Calibri"/>
          <w:color w:val="FF0000"/>
          <w:sz w:val="22"/>
          <w:szCs w:val="22"/>
        </w:rPr>
        <w:t xml:space="preserve"> and training programs</w:t>
      </w:r>
    </w:p>
    <w:p w14:paraId="54F89696" w14:textId="01583DD8" w:rsidR="00F84EFA" w:rsidRPr="00FF56E2" w:rsidRDefault="007C3381">
      <w:pPr>
        <w:numPr>
          <w:ilvl w:val="1"/>
          <w:numId w:val="12"/>
        </w:numPr>
        <w:shd w:val="clear" w:color="auto" w:fill="FFECEB"/>
        <w:ind w:right="115"/>
        <w:rPr>
          <w:rFonts w:ascii="Calibri" w:eastAsia="MS Mincho" w:hAnsi="Calibri"/>
          <w:color w:val="FF0000"/>
          <w:sz w:val="22"/>
          <w:lang w:val="en-CA"/>
        </w:rPr>
      </w:pPr>
      <w:r w:rsidRPr="00885CFF">
        <w:rPr>
          <w:rFonts w:ascii="Calibri" w:hAnsi="Calibri" w:cs="Calibri"/>
          <w:color w:val="FF0000"/>
          <w:sz w:val="22"/>
          <w:szCs w:val="22"/>
        </w:rPr>
        <w:t xml:space="preserve">Contributions to economic diversification and </w:t>
      </w:r>
      <w:r w:rsidR="006308AC" w:rsidRPr="00FF56E2">
        <w:rPr>
          <w:rFonts w:ascii="Calibri" w:hAnsi="Calibri" w:cs="Calibri"/>
          <w:color w:val="FF0000"/>
          <w:sz w:val="22"/>
          <w:szCs w:val="22"/>
        </w:rPr>
        <w:t>market access</w:t>
      </w:r>
    </w:p>
    <w:p w14:paraId="4C1021B1" w14:textId="5FEDD6AE" w:rsidR="008B1408" w:rsidRPr="00A33217" w:rsidRDefault="003B39B7" w:rsidP="00885CFF">
      <w:pPr>
        <w:ind w:right="115"/>
        <w:rPr>
          <w:rFonts w:ascii="Calibri" w:eastAsia="MS Mincho" w:hAnsi="Calibri"/>
          <w:sz w:val="22"/>
          <w:lang w:val="en-CA"/>
        </w:rPr>
      </w:pPr>
      <w:r w:rsidRPr="00885CFF">
        <w:rPr>
          <w:rFonts w:ascii="Calibri" w:eastAsia="MS Mincho" w:hAnsi="Calibri"/>
          <w:sz w:val="22"/>
          <w:lang w:val="en-CA"/>
        </w:rPr>
        <w:t>Insert content</w:t>
      </w:r>
      <w:r>
        <w:rPr>
          <w:rFonts w:ascii="Calibri" w:eastAsia="MS Mincho" w:hAnsi="Calibri"/>
          <w:sz w:val="22"/>
          <w:lang w:val="en-CA"/>
        </w:rPr>
        <w:t xml:space="preserve"> </w:t>
      </w:r>
      <w:r w:rsidR="00185749" w:rsidRPr="007C3381">
        <w:rPr>
          <w:rFonts w:ascii="Calibri" w:eastAsia="MS Mincho" w:hAnsi="Calibri"/>
          <w:sz w:val="22"/>
          <w:lang w:val="en-CA"/>
        </w:rPr>
        <w:t>here (text, figures, tables, etc.</w:t>
      </w:r>
    </w:p>
    <w:p w14:paraId="6B118FFA" w14:textId="7D50DFFE" w:rsidR="008B1408" w:rsidRDefault="00981233" w:rsidP="008B1408">
      <w:pPr>
        <w:pStyle w:val="ListParagraph"/>
        <w:keepNext/>
        <w:keepLines/>
        <w:numPr>
          <w:ilvl w:val="0"/>
          <w:numId w:val="5"/>
        </w:numPr>
        <w:shd w:val="clear" w:color="auto" w:fill="0070C0"/>
        <w:spacing w:before="480" w:after="120"/>
        <w:ind w:right="14"/>
        <w:outlineLvl w:val="0"/>
        <w:rPr>
          <w:rFonts w:ascii="Calibri" w:eastAsia="MS Gothic" w:hAnsi="Calibri"/>
          <w:b/>
          <w:bCs/>
          <w:color w:val="F2F2F2"/>
          <w:sz w:val="32"/>
          <w:szCs w:val="28"/>
          <w:lang w:val="en-CA"/>
        </w:rPr>
      </w:pPr>
      <w:r>
        <w:rPr>
          <w:rFonts w:ascii="Calibri" w:eastAsia="MS Gothic" w:hAnsi="Calibri"/>
          <w:b/>
          <w:bCs/>
          <w:color w:val="F2F2F2"/>
          <w:sz w:val="32"/>
          <w:szCs w:val="28"/>
          <w:lang w:val="en-CA"/>
        </w:rPr>
        <w:lastRenderedPageBreak/>
        <w:t>Stakeholder</w:t>
      </w:r>
      <w:r w:rsidR="008B1408">
        <w:rPr>
          <w:rFonts w:ascii="Calibri" w:eastAsia="MS Gothic" w:hAnsi="Calibri"/>
          <w:b/>
          <w:bCs/>
          <w:color w:val="F2F2F2"/>
          <w:sz w:val="32"/>
          <w:szCs w:val="28"/>
          <w:lang w:val="en-CA"/>
        </w:rPr>
        <w:t xml:space="preserve"> Engagement</w:t>
      </w:r>
    </w:p>
    <w:p w14:paraId="298C7626" w14:textId="579D9DAE" w:rsidR="009F73C9" w:rsidRPr="00885CFF" w:rsidRDefault="009F73C9" w:rsidP="00885CFF">
      <w:pPr>
        <w:numPr>
          <w:ilvl w:val="0"/>
          <w:numId w:val="11"/>
        </w:numPr>
        <w:shd w:val="clear" w:color="auto" w:fill="FFECEB"/>
        <w:spacing w:after="100" w:afterAutospacing="1"/>
        <w:rPr>
          <w:rFonts w:ascii="Calibri" w:hAnsi="Calibri" w:cs="Calibri"/>
          <w:color w:val="FF0000"/>
          <w:sz w:val="22"/>
          <w:szCs w:val="22"/>
        </w:rPr>
      </w:pPr>
      <w:r w:rsidRPr="00885CFF">
        <w:rPr>
          <w:rStyle w:val="Strong"/>
          <w:rFonts w:ascii="Calibri" w:hAnsi="Calibri" w:cs="Calibri"/>
          <w:color w:val="FF0000"/>
          <w:sz w:val="22"/>
          <w:szCs w:val="22"/>
        </w:rPr>
        <w:t>Engagement Approach</w:t>
      </w:r>
      <w:r w:rsidRPr="00885CFF">
        <w:rPr>
          <w:rFonts w:ascii="Calibri" w:hAnsi="Calibri" w:cs="Calibri"/>
          <w:color w:val="FF0000"/>
          <w:sz w:val="22"/>
          <w:szCs w:val="22"/>
        </w:rPr>
        <w:t xml:space="preserve">: Outline how you have engaged </w:t>
      </w:r>
      <w:r w:rsidR="00981233" w:rsidRPr="00981233">
        <w:rPr>
          <w:rFonts w:ascii="Calibri" w:hAnsi="Calibri" w:cs="Calibri"/>
          <w:b/>
          <w:bCs/>
          <w:color w:val="FF0000"/>
          <w:sz w:val="22"/>
          <w:szCs w:val="22"/>
        </w:rPr>
        <w:t>and</w:t>
      </w:r>
      <w:r w:rsidRPr="00885CFF">
        <w:rPr>
          <w:rFonts w:ascii="Calibri" w:hAnsi="Calibri" w:cs="Calibri"/>
          <w:color w:val="FF0000"/>
          <w:sz w:val="22"/>
          <w:szCs w:val="22"/>
        </w:rPr>
        <w:t xml:space="preserve"> plan to engage with local communities, including Indigenous </w:t>
      </w:r>
      <w:r w:rsidR="003223E9">
        <w:rPr>
          <w:rFonts w:ascii="Calibri" w:hAnsi="Calibri" w:cs="Calibri"/>
          <w:color w:val="FF0000"/>
          <w:sz w:val="22"/>
          <w:szCs w:val="22"/>
        </w:rPr>
        <w:t>peoples</w:t>
      </w:r>
      <w:r w:rsidRPr="00885CFF">
        <w:rPr>
          <w:rFonts w:ascii="Calibri" w:hAnsi="Calibri" w:cs="Calibri"/>
          <w:color w:val="FF0000"/>
          <w:sz w:val="22"/>
          <w:szCs w:val="22"/>
        </w:rPr>
        <w:t>, throughout the lifecycle of the project—from concept to implementation. Describe the nature of the engagement (e.g., consultation, co-development, partnership) and how community input has shaped or will shape the project.</w:t>
      </w:r>
    </w:p>
    <w:p w14:paraId="0C9D4861" w14:textId="2852E8F1" w:rsidR="009F73C9" w:rsidRPr="00885CFF" w:rsidRDefault="009F73C9" w:rsidP="00885CFF">
      <w:pPr>
        <w:numPr>
          <w:ilvl w:val="0"/>
          <w:numId w:val="11"/>
        </w:numPr>
        <w:shd w:val="clear" w:color="auto" w:fill="FFECEB"/>
        <w:spacing w:after="100" w:afterAutospacing="1"/>
        <w:rPr>
          <w:rFonts w:ascii="Calibri" w:hAnsi="Calibri" w:cs="Calibri"/>
          <w:color w:val="FF0000"/>
          <w:sz w:val="22"/>
          <w:szCs w:val="22"/>
        </w:rPr>
      </w:pPr>
      <w:r w:rsidRPr="00885CFF">
        <w:rPr>
          <w:rStyle w:val="Strong"/>
          <w:rFonts w:ascii="Calibri" w:hAnsi="Calibri" w:cs="Calibri"/>
          <w:color w:val="FF0000"/>
          <w:sz w:val="22"/>
          <w:szCs w:val="22"/>
        </w:rPr>
        <w:t>Respectful Collaboration</w:t>
      </w:r>
      <w:r w:rsidRPr="00885CFF">
        <w:rPr>
          <w:rFonts w:ascii="Calibri" w:hAnsi="Calibri" w:cs="Calibri"/>
          <w:color w:val="FF0000"/>
          <w:sz w:val="22"/>
          <w:szCs w:val="22"/>
        </w:rPr>
        <w:t>: Highlight any formal partnerships, MOUs, or collaborative agreements with Indigenous communities or organizations</w:t>
      </w:r>
      <w:r w:rsidR="00981233">
        <w:rPr>
          <w:rFonts w:ascii="Calibri" w:hAnsi="Calibri" w:cs="Calibri"/>
          <w:color w:val="FF0000"/>
          <w:sz w:val="22"/>
          <w:szCs w:val="22"/>
        </w:rPr>
        <w:t xml:space="preserve"> and other relevant stakeholders</w:t>
      </w:r>
      <w:r w:rsidRPr="00885CFF">
        <w:rPr>
          <w:rFonts w:ascii="Calibri" w:hAnsi="Calibri" w:cs="Calibri"/>
          <w:color w:val="FF0000"/>
          <w:sz w:val="22"/>
          <w:szCs w:val="22"/>
        </w:rPr>
        <w:t>. Describe how these relationships are built on mutual respect, transparency, and shared benefit.</w:t>
      </w:r>
    </w:p>
    <w:p w14:paraId="08EE6A0A" w14:textId="77777777" w:rsidR="009F73C9" w:rsidRPr="00885CFF" w:rsidRDefault="009F73C9" w:rsidP="00885CFF">
      <w:pPr>
        <w:numPr>
          <w:ilvl w:val="0"/>
          <w:numId w:val="11"/>
        </w:numPr>
        <w:shd w:val="clear" w:color="auto" w:fill="FFECEB"/>
        <w:spacing w:after="100" w:afterAutospacing="1"/>
        <w:rPr>
          <w:rFonts w:ascii="Calibri" w:hAnsi="Calibri" w:cs="Calibri"/>
          <w:color w:val="FF0000"/>
          <w:sz w:val="22"/>
          <w:szCs w:val="22"/>
        </w:rPr>
      </w:pPr>
      <w:r w:rsidRPr="00885CFF">
        <w:rPr>
          <w:rStyle w:val="Strong"/>
          <w:rFonts w:ascii="Calibri" w:hAnsi="Calibri" w:cs="Calibri"/>
          <w:color w:val="FF0000"/>
          <w:sz w:val="22"/>
          <w:szCs w:val="22"/>
        </w:rPr>
        <w:t>Capacity Building</w:t>
      </w:r>
      <w:r w:rsidRPr="00885CFF">
        <w:rPr>
          <w:rFonts w:ascii="Calibri" w:hAnsi="Calibri" w:cs="Calibri"/>
          <w:color w:val="FF0000"/>
          <w:sz w:val="22"/>
          <w:szCs w:val="22"/>
        </w:rPr>
        <w:t>: Detail how the project will support local capacity building, such as through training, education, or employment opportunities for community members, including youth and underrepresented groups.</w:t>
      </w:r>
    </w:p>
    <w:p w14:paraId="3D66A8F8" w14:textId="77777777" w:rsidR="009F73C9" w:rsidRPr="00885CFF" w:rsidRDefault="009F73C9" w:rsidP="00885CFF">
      <w:pPr>
        <w:numPr>
          <w:ilvl w:val="0"/>
          <w:numId w:val="11"/>
        </w:numPr>
        <w:shd w:val="clear" w:color="auto" w:fill="FFECEB"/>
        <w:spacing w:after="100" w:afterAutospacing="1"/>
        <w:rPr>
          <w:rFonts w:ascii="Calibri" w:hAnsi="Calibri" w:cs="Calibri"/>
          <w:color w:val="FF0000"/>
          <w:sz w:val="22"/>
          <w:szCs w:val="22"/>
        </w:rPr>
      </w:pPr>
      <w:r w:rsidRPr="00885CFF">
        <w:rPr>
          <w:rStyle w:val="Strong"/>
          <w:rFonts w:ascii="Calibri" w:hAnsi="Calibri" w:cs="Calibri"/>
          <w:color w:val="FF0000"/>
          <w:sz w:val="22"/>
          <w:szCs w:val="22"/>
        </w:rPr>
        <w:t>Cultural and Environmental Stewardship</w:t>
      </w:r>
      <w:r w:rsidRPr="00885CFF">
        <w:rPr>
          <w:rFonts w:ascii="Calibri" w:hAnsi="Calibri" w:cs="Calibri"/>
          <w:color w:val="FF0000"/>
          <w:sz w:val="22"/>
          <w:szCs w:val="22"/>
        </w:rPr>
        <w:t>: Explain how the project aligns with community values, including stewardship of land and water, and how it incorporates Traditional Knowledge or Indigenous perspectives in technology development or deployment.</w:t>
      </w:r>
    </w:p>
    <w:p w14:paraId="266D19CC" w14:textId="53EAAE92" w:rsidR="009F73C9" w:rsidRPr="00885CFF" w:rsidRDefault="009F73C9" w:rsidP="00885CFF">
      <w:pPr>
        <w:numPr>
          <w:ilvl w:val="0"/>
          <w:numId w:val="11"/>
        </w:numPr>
        <w:shd w:val="clear" w:color="auto" w:fill="FFECEB"/>
        <w:spacing w:after="100" w:afterAutospacing="1"/>
        <w:rPr>
          <w:rFonts w:ascii="Calibri" w:hAnsi="Calibri" w:cs="Calibri"/>
          <w:color w:val="FF0000"/>
          <w:sz w:val="20"/>
          <w:szCs w:val="20"/>
        </w:rPr>
      </w:pPr>
      <w:r w:rsidRPr="00885CFF">
        <w:rPr>
          <w:rStyle w:val="Strong"/>
          <w:rFonts w:ascii="Calibri" w:hAnsi="Calibri" w:cs="Calibri"/>
          <w:color w:val="FF0000"/>
          <w:sz w:val="22"/>
          <w:szCs w:val="22"/>
        </w:rPr>
        <w:t>Long-Term Benefits</w:t>
      </w:r>
      <w:r w:rsidRPr="00885CFF">
        <w:rPr>
          <w:rFonts w:ascii="Calibri" w:hAnsi="Calibri" w:cs="Calibri"/>
          <w:color w:val="FF0000"/>
          <w:sz w:val="22"/>
          <w:szCs w:val="22"/>
        </w:rPr>
        <w:t>: Describe how the project will contribute to long-term community resilience</w:t>
      </w:r>
      <w:r w:rsidR="00276C2A">
        <w:rPr>
          <w:rFonts w:ascii="Calibri" w:hAnsi="Calibri" w:cs="Calibri"/>
          <w:color w:val="FF0000"/>
          <w:sz w:val="22"/>
          <w:szCs w:val="22"/>
        </w:rPr>
        <w:t xml:space="preserve"> and</w:t>
      </w:r>
      <w:r w:rsidRPr="00885CFF">
        <w:rPr>
          <w:rFonts w:ascii="Calibri" w:hAnsi="Calibri" w:cs="Calibri"/>
          <w:color w:val="FF0000"/>
          <w:sz w:val="22"/>
          <w:szCs w:val="22"/>
        </w:rPr>
        <w:t xml:space="preserve"> well-being.</w:t>
      </w:r>
    </w:p>
    <w:p w14:paraId="7C838B8A" w14:textId="29E831B9" w:rsidR="00F91AC2" w:rsidRPr="00885CFF" w:rsidRDefault="00B77C38" w:rsidP="00885CFF">
      <w:pPr>
        <w:numPr>
          <w:ilvl w:val="0"/>
          <w:numId w:val="11"/>
        </w:numPr>
        <w:shd w:val="clear" w:color="auto" w:fill="FFECEB"/>
        <w:spacing w:after="100" w:afterAutospacing="1"/>
        <w:rPr>
          <w:rFonts w:ascii="Calibri" w:hAnsi="Calibri" w:cs="Calibri"/>
          <w:color w:val="FF0000"/>
          <w:sz w:val="20"/>
          <w:szCs w:val="20"/>
        </w:rPr>
      </w:pPr>
      <w:r w:rsidRPr="006F7D10">
        <w:rPr>
          <w:rStyle w:val="Strong"/>
          <w:rFonts w:ascii="Calibri" w:hAnsi="Calibri" w:cs="Calibri"/>
          <w:color w:val="FF0000"/>
          <w:sz w:val="22"/>
          <w:szCs w:val="22"/>
        </w:rPr>
        <w:t>Regulatory and Policymaker</w:t>
      </w:r>
      <w:r w:rsidR="0099510E" w:rsidRPr="006F7D10">
        <w:rPr>
          <w:rStyle w:val="Strong"/>
          <w:rFonts w:ascii="Calibri" w:hAnsi="Calibri" w:cs="Calibri"/>
          <w:color w:val="FF0000"/>
          <w:sz w:val="22"/>
          <w:szCs w:val="22"/>
        </w:rPr>
        <w:t xml:space="preserve"> Engagement:</w:t>
      </w:r>
      <w:r w:rsidR="0099510E">
        <w:rPr>
          <w:rStyle w:val="Strong"/>
          <w:rFonts w:ascii="Calibri" w:hAnsi="Calibri" w:cs="Calibri"/>
          <w:b w:val="0"/>
          <w:bCs w:val="0"/>
          <w:color w:val="FF0000"/>
          <w:sz w:val="22"/>
          <w:szCs w:val="22"/>
        </w:rPr>
        <w:t xml:space="preserve"> Describe how the </w:t>
      </w:r>
      <w:r w:rsidR="00395843">
        <w:rPr>
          <w:rStyle w:val="Strong"/>
          <w:rFonts w:ascii="Calibri" w:hAnsi="Calibri" w:cs="Calibri"/>
          <w:b w:val="0"/>
          <w:bCs w:val="0"/>
          <w:color w:val="FF0000"/>
          <w:sz w:val="22"/>
          <w:szCs w:val="22"/>
        </w:rPr>
        <w:t xml:space="preserve">project will provide meaningful and actionable </w:t>
      </w:r>
      <w:r w:rsidR="006F7D10">
        <w:rPr>
          <w:rStyle w:val="Strong"/>
          <w:rFonts w:ascii="Calibri" w:hAnsi="Calibri" w:cs="Calibri"/>
          <w:b w:val="0"/>
          <w:bCs w:val="0"/>
          <w:color w:val="FF0000"/>
          <w:sz w:val="22"/>
          <w:szCs w:val="22"/>
        </w:rPr>
        <w:t>insights to regulators and policymakers.</w:t>
      </w:r>
      <w:r>
        <w:rPr>
          <w:rStyle w:val="Strong"/>
          <w:rFonts w:ascii="Calibri" w:hAnsi="Calibri" w:cs="Calibri"/>
          <w:b w:val="0"/>
          <w:bCs w:val="0"/>
          <w:color w:val="FF0000"/>
          <w:sz w:val="22"/>
          <w:szCs w:val="22"/>
        </w:rPr>
        <w:t xml:space="preserve"> </w:t>
      </w:r>
    </w:p>
    <w:p w14:paraId="079735A1" w14:textId="77777777" w:rsidR="008B1408" w:rsidRPr="00185749" w:rsidRDefault="008B1408" w:rsidP="008B1408">
      <w:pPr>
        <w:spacing w:before="120" w:after="120"/>
        <w:rPr>
          <w:rFonts w:ascii="Calibri" w:eastAsia="MS Mincho" w:hAnsi="Calibri"/>
          <w:sz w:val="22"/>
          <w:lang w:val="en-CA"/>
        </w:rPr>
      </w:pPr>
      <w:r>
        <w:rPr>
          <w:rFonts w:ascii="Calibri" w:eastAsia="MS Mincho" w:hAnsi="Calibri"/>
          <w:sz w:val="22"/>
          <w:lang w:val="en-CA"/>
        </w:rPr>
        <w:t>Insert content here (text, figures, tables, etc.)</w:t>
      </w:r>
    </w:p>
    <w:p w14:paraId="0825D046" w14:textId="77777777" w:rsidR="008B1408" w:rsidRPr="00185749" w:rsidRDefault="008B1408" w:rsidP="00185749">
      <w:pPr>
        <w:spacing w:before="120" w:after="120"/>
        <w:rPr>
          <w:rFonts w:ascii="Calibri" w:eastAsia="MS Mincho" w:hAnsi="Calibri"/>
          <w:sz w:val="22"/>
          <w:lang w:val="en-CA"/>
        </w:rPr>
      </w:pPr>
    </w:p>
    <w:p w14:paraId="0D1F6537" w14:textId="64EE720A" w:rsidR="00101C28" w:rsidRPr="00101C28" w:rsidRDefault="003F16B2" w:rsidP="001868FC">
      <w:pPr>
        <w:pStyle w:val="ListParagraph"/>
        <w:keepNext/>
        <w:keepLines/>
        <w:numPr>
          <w:ilvl w:val="0"/>
          <w:numId w:val="5"/>
        </w:numPr>
        <w:shd w:val="clear" w:color="auto" w:fill="0070C0"/>
        <w:spacing w:before="480" w:after="120"/>
        <w:ind w:right="14"/>
        <w:outlineLvl w:val="0"/>
        <w:rPr>
          <w:rFonts w:ascii="Calibri" w:eastAsia="MS Gothic" w:hAnsi="Calibri"/>
          <w:b/>
          <w:bCs/>
          <w:color w:val="F2F2F2"/>
          <w:sz w:val="32"/>
          <w:szCs w:val="28"/>
          <w:lang w:val="en-CA"/>
        </w:rPr>
      </w:pPr>
      <w:r>
        <w:rPr>
          <w:rFonts w:ascii="Calibri" w:eastAsia="MS Gothic" w:hAnsi="Calibri"/>
          <w:b/>
          <w:bCs/>
          <w:color w:val="F2F2F2"/>
          <w:sz w:val="32"/>
          <w:szCs w:val="28"/>
          <w:lang w:val="en-CA"/>
        </w:rPr>
        <w:t>Commercialization &amp; Market Fit</w:t>
      </w:r>
    </w:p>
    <w:p w14:paraId="70D9B9A2" w14:textId="67F84A1C" w:rsidR="00544D8A" w:rsidRPr="00885CFF" w:rsidRDefault="00544D8A" w:rsidP="00885CFF">
      <w:pPr>
        <w:pStyle w:val="NormalWeb"/>
        <w:numPr>
          <w:ilvl w:val="0"/>
          <w:numId w:val="16"/>
        </w:numPr>
        <w:shd w:val="clear" w:color="auto" w:fill="FFECEB"/>
        <w:spacing w:before="0" w:beforeAutospacing="0" w:after="0" w:afterAutospacing="0"/>
        <w:rPr>
          <w:rFonts w:ascii="Calibri" w:hAnsi="Calibri" w:cs="Calibri"/>
          <w:color w:val="FF0000"/>
          <w:sz w:val="22"/>
          <w:szCs w:val="22"/>
        </w:rPr>
      </w:pPr>
      <w:r w:rsidRPr="00885CFF">
        <w:rPr>
          <w:rStyle w:val="Strong"/>
          <w:rFonts w:ascii="Calibri" w:hAnsi="Calibri" w:cs="Calibri"/>
          <w:color w:val="FF0000"/>
          <w:sz w:val="22"/>
          <w:szCs w:val="22"/>
        </w:rPr>
        <w:t>Target Market in Alberta</w:t>
      </w:r>
      <w:r w:rsidRPr="00885CFF">
        <w:rPr>
          <w:rFonts w:ascii="Calibri" w:hAnsi="Calibri" w:cs="Calibri"/>
          <w:color w:val="FF0000"/>
          <w:sz w:val="22"/>
          <w:szCs w:val="22"/>
        </w:rPr>
        <w:t>: Define the primary market for your solution within Alberta’s oil sands sector. Quantify the number of tailings ponds, volume of</w:t>
      </w:r>
      <w:r w:rsidR="000E086F">
        <w:rPr>
          <w:rFonts w:ascii="Calibri" w:hAnsi="Calibri" w:cs="Calibri"/>
          <w:color w:val="FF0000"/>
          <w:sz w:val="22"/>
          <w:szCs w:val="22"/>
        </w:rPr>
        <w:t xml:space="preserve"> tailings water</w:t>
      </w:r>
      <w:r w:rsidRPr="00885CFF">
        <w:rPr>
          <w:rFonts w:ascii="Calibri" w:hAnsi="Calibri" w:cs="Calibri"/>
          <w:color w:val="FF0000"/>
          <w:sz w:val="22"/>
          <w:szCs w:val="22"/>
        </w:rPr>
        <w:t>, or mine water inventory that could benefit from your technology. Include estimates of the number of applicable sites, scale of installations, and potential installed capacity.</w:t>
      </w:r>
    </w:p>
    <w:p w14:paraId="6BB36C8B" w14:textId="77777777" w:rsidR="00544D8A" w:rsidRPr="00885CFF" w:rsidRDefault="00544D8A" w:rsidP="00885CFF">
      <w:pPr>
        <w:pStyle w:val="NormalWeb"/>
        <w:numPr>
          <w:ilvl w:val="0"/>
          <w:numId w:val="16"/>
        </w:numPr>
        <w:shd w:val="clear" w:color="auto" w:fill="FFECEB"/>
        <w:spacing w:before="0" w:beforeAutospacing="0" w:after="0" w:afterAutospacing="0"/>
        <w:rPr>
          <w:rFonts w:ascii="Calibri" w:hAnsi="Calibri" w:cs="Calibri"/>
          <w:color w:val="FF0000"/>
          <w:sz w:val="22"/>
          <w:szCs w:val="22"/>
        </w:rPr>
      </w:pPr>
      <w:r w:rsidRPr="00885CFF">
        <w:rPr>
          <w:rStyle w:val="Strong"/>
          <w:rFonts w:ascii="Calibri" w:hAnsi="Calibri" w:cs="Calibri"/>
          <w:color w:val="FF0000"/>
          <w:sz w:val="22"/>
          <w:szCs w:val="22"/>
        </w:rPr>
        <w:t>Market for Technology Outputs</w:t>
      </w:r>
      <w:r w:rsidRPr="00885CFF">
        <w:rPr>
          <w:rFonts w:ascii="Calibri" w:hAnsi="Calibri" w:cs="Calibri"/>
          <w:color w:val="FF0000"/>
          <w:sz w:val="22"/>
          <w:szCs w:val="22"/>
        </w:rPr>
        <w:t>: If your solution generates a product (e.g., treated water, recovered bitumen, or value-added materials), describe the market for these outputs. Include potential buyers, market size, and pricing assumptions.</w:t>
      </w:r>
    </w:p>
    <w:p w14:paraId="5D57F187" w14:textId="77777777" w:rsidR="00544D8A" w:rsidRPr="00885CFF" w:rsidRDefault="00544D8A" w:rsidP="00885CFF">
      <w:pPr>
        <w:pStyle w:val="NormalWeb"/>
        <w:numPr>
          <w:ilvl w:val="0"/>
          <w:numId w:val="16"/>
        </w:numPr>
        <w:shd w:val="clear" w:color="auto" w:fill="FFECEB"/>
        <w:spacing w:before="0" w:beforeAutospacing="0" w:after="0" w:afterAutospacing="0"/>
        <w:rPr>
          <w:rFonts w:ascii="Calibri" w:hAnsi="Calibri" w:cs="Calibri"/>
          <w:color w:val="FF0000"/>
          <w:sz w:val="22"/>
          <w:szCs w:val="22"/>
        </w:rPr>
      </w:pPr>
      <w:r w:rsidRPr="00885CFF">
        <w:rPr>
          <w:rStyle w:val="Strong"/>
          <w:rFonts w:ascii="Calibri" w:hAnsi="Calibri" w:cs="Calibri"/>
          <w:color w:val="FF0000"/>
          <w:sz w:val="22"/>
          <w:szCs w:val="22"/>
        </w:rPr>
        <w:t>Export and Broader Market Potential</w:t>
      </w:r>
      <w:r w:rsidRPr="00885CFF">
        <w:rPr>
          <w:rFonts w:ascii="Calibri" w:hAnsi="Calibri" w:cs="Calibri"/>
          <w:color w:val="FF0000"/>
          <w:sz w:val="22"/>
          <w:szCs w:val="22"/>
        </w:rPr>
        <w:t>: Discuss the potential for your solution to be deployed beyond Alberta, including other Canadian provinces and international jurisdictions facing similar tailings or mine water challenges. Highlight any regulatory or environmental drivers that support adoption in these markets.</w:t>
      </w:r>
    </w:p>
    <w:p w14:paraId="11D9AA94" w14:textId="77777777" w:rsidR="00544D8A" w:rsidRPr="00885CFF" w:rsidRDefault="00544D8A" w:rsidP="00885CFF">
      <w:pPr>
        <w:pStyle w:val="NormalWeb"/>
        <w:numPr>
          <w:ilvl w:val="0"/>
          <w:numId w:val="16"/>
        </w:numPr>
        <w:shd w:val="clear" w:color="auto" w:fill="FFECEB"/>
        <w:spacing w:before="0" w:beforeAutospacing="0" w:after="0" w:afterAutospacing="0"/>
        <w:rPr>
          <w:rFonts w:ascii="Calibri" w:hAnsi="Calibri" w:cs="Calibri"/>
          <w:color w:val="FF0000"/>
          <w:sz w:val="22"/>
          <w:szCs w:val="22"/>
        </w:rPr>
      </w:pPr>
      <w:r w:rsidRPr="00885CFF">
        <w:rPr>
          <w:rStyle w:val="Strong"/>
          <w:rFonts w:ascii="Calibri" w:hAnsi="Calibri" w:cs="Calibri"/>
          <w:color w:val="FF0000"/>
          <w:sz w:val="22"/>
          <w:szCs w:val="22"/>
        </w:rPr>
        <w:t>Cross-Sector Applicability</w:t>
      </w:r>
      <w:r w:rsidRPr="00885CFF">
        <w:rPr>
          <w:rFonts w:ascii="Calibri" w:hAnsi="Calibri" w:cs="Calibri"/>
          <w:color w:val="FF0000"/>
          <w:sz w:val="22"/>
          <w:szCs w:val="22"/>
        </w:rPr>
        <w:t>: Briefly describe how the technology could be adapted or applied to other sectors (e.g., mining, wastewater treatment, industrial water reuse) and what modifications, if any, would be required.</w:t>
      </w:r>
    </w:p>
    <w:p w14:paraId="66719DC5" w14:textId="77777777" w:rsidR="00544D8A" w:rsidRPr="00885CFF" w:rsidRDefault="00544D8A" w:rsidP="00885CFF">
      <w:pPr>
        <w:pStyle w:val="NormalWeb"/>
        <w:numPr>
          <w:ilvl w:val="0"/>
          <w:numId w:val="16"/>
        </w:numPr>
        <w:shd w:val="clear" w:color="auto" w:fill="FFECEB"/>
        <w:spacing w:before="0" w:beforeAutospacing="0" w:after="0" w:afterAutospacing="0"/>
        <w:rPr>
          <w:rFonts w:ascii="Calibri" w:hAnsi="Calibri" w:cs="Calibri"/>
          <w:color w:val="FF0000"/>
          <w:sz w:val="22"/>
          <w:szCs w:val="22"/>
        </w:rPr>
      </w:pPr>
      <w:r w:rsidRPr="00885CFF">
        <w:rPr>
          <w:rStyle w:val="Strong"/>
          <w:rFonts w:ascii="Calibri" w:hAnsi="Calibri" w:cs="Calibri"/>
          <w:color w:val="FF0000"/>
          <w:sz w:val="22"/>
          <w:szCs w:val="22"/>
        </w:rPr>
        <w:t>Commercial-Scale Economics</w:t>
      </w:r>
      <w:r w:rsidRPr="00885CFF">
        <w:rPr>
          <w:rFonts w:ascii="Calibri" w:hAnsi="Calibri" w:cs="Calibri"/>
          <w:color w:val="FF0000"/>
          <w:sz w:val="22"/>
          <w:szCs w:val="22"/>
        </w:rPr>
        <w:t>: Provide a high-level overview of the economics at commercial scale, including capital and operating costs, payback period, and return on investment. Where possible, compare to current practices or competing technologies.</w:t>
      </w:r>
    </w:p>
    <w:p w14:paraId="2FBE7CA3" w14:textId="77777777" w:rsidR="00544D8A" w:rsidRPr="00885CFF" w:rsidRDefault="00544D8A" w:rsidP="00885CFF">
      <w:pPr>
        <w:pStyle w:val="NormalWeb"/>
        <w:numPr>
          <w:ilvl w:val="0"/>
          <w:numId w:val="16"/>
        </w:numPr>
        <w:shd w:val="clear" w:color="auto" w:fill="FFECEB"/>
        <w:spacing w:before="0" w:beforeAutospacing="0" w:after="0" w:afterAutospacing="0"/>
        <w:rPr>
          <w:rFonts w:ascii="Calibri" w:hAnsi="Calibri" w:cs="Calibri"/>
          <w:color w:val="FF0000"/>
          <w:sz w:val="22"/>
          <w:szCs w:val="22"/>
        </w:rPr>
      </w:pPr>
      <w:r w:rsidRPr="00885CFF">
        <w:rPr>
          <w:rStyle w:val="Strong"/>
          <w:rFonts w:ascii="Calibri" w:hAnsi="Calibri" w:cs="Calibri"/>
          <w:color w:val="FF0000"/>
          <w:sz w:val="22"/>
          <w:szCs w:val="22"/>
        </w:rPr>
        <w:t>Pathway to Commercialization</w:t>
      </w:r>
      <w:r w:rsidRPr="00885CFF">
        <w:rPr>
          <w:rFonts w:ascii="Calibri" w:hAnsi="Calibri" w:cs="Calibri"/>
          <w:color w:val="FF0000"/>
          <w:sz w:val="22"/>
          <w:szCs w:val="22"/>
        </w:rPr>
        <w:t>: Outline the next steps following project completion, including scale-up, demonstration, regulatory approvals, and partnerships. Identify key milestones and timelines for achieving commercial readiness.</w:t>
      </w:r>
    </w:p>
    <w:p w14:paraId="39C04C89" w14:textId="77777777" w:rsidR="00544D8A" w:rsidRPr="00885CFF" w:rsidRDefault="00544D8A" w:rsidP="00885CFF">
      <w:pPr>
        <w:pStyle w:val="NormalWeb"/>
        <w:numPr>
          <w:ilvl w:val="0"/>
          <w:numId w:val="16"/>
        </w:numPr>
        <w:shd w:val="clear" w:color="auto" w:fill="FFECEB"/>
        <w:spacing w:before="0" w:beforeAutospacing="0" w:after="0" w:afterAutospacing="0"/>
        <w:rPr>
          <w:rFonts w:ascii="Calibri" w:hAnsi="Calibri" w:cs="Calibri"/>
          <w:color w:val="FF0000"/>
          <w:sz w:val="22"/>
          <w:szCs w:val="22"/>
        </w:rPr>
      </w:pPr>
      <w:r w:rsidRPr="00885CFF">
        <w:rPr>
          <w:rStyle w:val="Strong"/>
          <w:rFonts w:ascii="Calibri" w:hAnsi="Calibri" w:cs="Calibri"/>
          <w:color w:val="FF0000"/>
          <w:sz w:val="22"/>
          <w:szCs w:val="22"/>
        </w:rPr>
        <w:t>Barriers and Enablers</w:t>
      </w:r>
      <w:r w:rsidRPr="00885CFF">
        <w:rPr>
          <w:rFonts w:ascii="Calibri" w:hAnsi="Calibri" w:cs="Calibri"/>
          <w:color w:val="FF0000"/>
          <w:sz w:val="22"/>
          <w:szCs w:val="22"/>
        </w:rPr>
        <w:t>: Identify challenges to commercialization such as high capital intensity, site access, regulatory uncertainty, or lack of demand-pull. Discuss how these will be addressed and what supports (e.g., policy, funding, partnerships) are needed.</w:t>
      </w:r>
    </w:p>
    <w:p w14:paraId="2144FD03" w14:textId="77777777" w:rsidR="00544D8A" w:rsidRPr="00885CFF" w:rsidRDefault="00544D8A" w:rsidP="00885CFF">
      <w:pPr>
        <w:pStyle w:val="NormalWeb"/>
        <w:numPr>
          <w:ilvl w:val="0"/>
          <w:numId w:val="16"/>
        </w:numPr>
        <w:shd w:val="clear" w:color="auto" w:fill="FFECEB"/>
        <w:spacing w:before="0" w:beforeAutospacing="0" w:after="0" w:afterAutospacing="0"/>
        <w:rPr>
          <w:rFonts w:ascii="Calibri" w:hAnsi="Calibri" w:cs="Calibri"/>
          <w:color w:val="FF0000"/>
          <w:sz w:val="22"/>
          <w:szCs w:val="22"/>
        </w:rPr>
      </w:pPr>
      <w:r w:rsidRPr="00885CFF">
        <w:rPr>
          <w:rStyle w:val="Strong"/>
          <w:rFonts w:ascii="Calibri" w:hAnsi="Calibri" w:cs="Calibri"/>
          <w:color w:val="FF0000"/>
          <w:sz w:val="22"/>
          <w:szCs w:val="22"/>
        </w:rPr>
        <w:t>Knowledge Sharing and Dissemination</w:t>
      </w:r>
      <w:r w:rsidRPr="00885CFF">
        <w:rPr>
          <w:rFonts w:ascii="Calibri" w:hAnsi="Calibri" w:cs="Calibri"/>
          <w:color w:val="FF0000"/>
          <w:sz w:val="22"/>
          <w:szCs w:val="22"/>
        </w:rPr>
        <w:t xml:space="preserve">: Describe how you plan to share project results and learnings. This may include technical reports, workshops, conference presentations, publications, or data sharing with </w:t>
      </w:r>
      <w:r w:rsidRPr="00885CFF">
        <w:rPr>
          <w:rFonts w:ascii="Calibri" w:hAnsi="Calibri" w:cs="Calibri"/>
          <w:color w:val="FF0000"/>
          <w:sz w:val="22"/>
          <w:szCs w:val="22"/>
        </w:rPr>
        <w:lastRenderedPageBreak/>
        <w:t>industry, researchers, regulators, and the public. Indicate any limitations due to intellectual property or confidentiality.</w:t>
      </w:r>
    </w:p>
    <w:p w14:paraId="55A94141" w14:textId="0DC9DB0A" w:rsidR="00730F35" w:rsidRDefault="00101C28" w:rsidP="00AB103C">
      <w:pPr>
        <w:spacing w:before="120" w:after="120"/>
        <w:rPr>
          <w:rFonts w:ascii="Calibri" w:eastAsia="MS Mincho" w:hAnsi="Calibri"/>
          <w:sz w:val="22"/>
          <w:lang w:val="en-CA"/>
        </w:rPr>
      </w:pPr>
      <w:r w:rsidRPr="00101C28">
        <w:rPr>
          <w:rFonts w:ascii="Calibri" w:eastAsia="MS Mincho" w:hAnsi="Calibri"/>
          <w:sz w:val="22"/>
          <w:lang w:val="en-CA"/>
        </w:rPr>
        <w:t>Insert content here (text, figures, tables, etc.).</w:t>
      </w:r>
    </w:p>
    <w:p w14:paraId="6E8E9E2E" w14:textId="77777777" w:rsidR="00B86089" w:rsidRDefault="00B86089" w:rsidP="00AB103C">
      <w:pPr>
        <w:spacing w:before="120" w:after="120"/>
        <w:rPr>
          <w:rFonts w:ascii="Calibri" w:eastAsia="MS Mincho" w:hAnsi="Calibri"/>
          <w:sz w:val="22"/>
          <w:lang w:val="en-CA"/>
        </w:rPr>
      </w:pPr>
    </w:p>
    <w:p w14:paraId="5B0ADC6B" w14:textId="4AB6D9CD" w:rsidR="00B86089" w:rsidRDefault="00B86089">
      <w:pPr>
        <w:rPr>
          <w:rFonts w:ascii="Calibri" w:eastAsia="MS Mincho" w:hAnsi="Calibri"/>
          <w:sz w:val="22"/>
          <w:lang w:val="en-CA"/>
        </w:rPr>
      </w:pPr>
      <w:r>
        <w:rPr>
          <w:rFonts w:ascii="Calibri" w:eastAsia="MS Mincho" w:hAnsi="Calibri"/>
          <w:sz w:val="22"/>
          <w:lang w:val="en-CA"/>
        </w:rPr>
        <w:br w:type="page"/>
      </w:r>
    </w:p>
    <w:p w14:paraId="21A86DF1" w14:textId="680739FC" w:rsidR="00E82581" w:rsidRPr="00E82581" w:rsidRDefault="00E82581" w:rsidP="00E82581">
      <w:pPr>
        <w:keepNext/>
        <w:keepLines/>
        <w:shd w:val="clear" w:color="auto" w:fill="0070C0"/>
        <w:spacing w:before="480" w:after="120"/>
        <w:ind w:left="14" w:right="14"/>
        <w:outlineLvl w:val="0"/>
        <w:rPr>
          <w:rFonts w:ascii="Calibri" w:eastAsia="MS Gothic" w:hAnsi="Calibri"/>
          <w:b/>
          <w:bCs/>
          <w:color w:val="F2F2F2"/>
          <w:sz w:val="32"/>
          <w:szCs w:val="28"/>
          <w:lang w:val="en-CA"/>
        </w:rPr>
      </w:pPr>
      <w:r>
        <w:rPr>
          <w:rFonts w:ascii="Calibri" w:eastAsia="MS Gothic" w:hAnsi="Calibri"/>
          <w:b/>
          <w:bCs/>
          <w:color w:val="F2F2F2"/>
          <w:sz w:val="32"/>
          <w:szCs w:val="28"/>
          <w:lang w:val="en-CA"/>
        </w:rPr>
        <w:lastRenderedPageBreak/>
        <w:t>Required Attachment: Milestone Summary Table</w:t>
      </w:r>
    </w:p>
    <w:p w14:paraId="4BF19640" w14:textId="19A764C4" w:rsidR="00DF54B9" w:rsidRPr="00D05863" w:rsidRDefault="001655D9" w:rsidP="00885CFF">
      <w:pPr>
        <w:numPr>
          <w:ilvl w:val="0"/>
          <w:numId w:val="4"/>
        </w:numPr>
        <w:shd w:val="clear" w:color="auto" w:fill="FFEBEB"/>
        <w:ind w:left="284" w:right="115" w:hanging="183"/>
        <w:rPr>
          <w:rFonts w:ascii="Calibri" w:eastAsia="MS Mincho" w:hAnsi="Calibri"/>
          <w:color w:val="FF0000"/>
          <w:sz w:val="22"/>
          <w:lang w:val="en-CA"/>
        </w:rPr>
      </w:pPr>
      <w:r w:rsidRPr="00D05863">
        <w:rPr>
          <w:rFonts w:ascii="Calibri" w:eastAsia="MS Mincho" w:hAnsi="Calibri"/>
          <w:color w:val="FF0000"/>
          <w:sz w:val="22"/>
          <w:lang w:val="en-CA"/>
        </w:rPr>
        <w:t>Please fill in the table below with as much detail as possible and to the best of your knowledge.</w:t>
      </w:r>
    </w:p>
    <w:p w14:paraId="110328DB" w14:textId="4D6AF0B5" w:rsidR="001655D9" w:rsidRPr="00066CF9" w:rsidRDefault="001655D9" w:rsidP="00885CFF">
      <w:pPr>
        <w:numPr>
          <w:ilvl w:val="0"/>
          <w:numId w:val="4"/>
        </w:numPr>
        <w:shd w:val="clear" w:color="auto" w:fill="FFEBEB"/>
        <w:ind w:left="284" w:right="115" w:hanging="183"/>
        <w:rPr>
          <w:rFonts w:ascii="Calibri" w:eastAsia="MS Mincho" w:hAnsi="Calibri"/>
          <w:b/>
          <w:bCs/>
          <w:color w:val="FF0000"/>
          <w:sz w:val="22"/>
          <w:lang w:val="en-CA"/>
        </w:rPr>
      </w:pPr>
      <w:r w:rsidRPr="00066CF9">
        <w:rPr>
          <w:rFonts w:ascii="Calibri" w:eastAsia="MS Mincho" w:hAnsi="Calibri"/>
          <w:b/>
          <w:bCs/>
          <w:color w:val="FF0000"/>
          <w:sz w:val="22"/>
          <w:lang w:val="en-CA"/>
        </w:rPr>
        <w:t xml:space="preserve">This milestone table </w:t>
      </w:r>
      <w:r w:rsidR="00064C30">
        <w:rPr>
          <w:rFonts w:ascii="Calibri" w:eastAsia="MS Mincho" w:hAnsi="Calibri"/>
          <w:b/>
          <w:bCs/>
          <w:color w:val="FF0000"/>
          <w:sz w:val="22"/>
          <w:lang w:val="en-CA"/>
        </w:rPr>
        <w:t>does</w:t>
      </w:r>
      <w:r w:rsidRPr="00066CF9">
        <w:rPr>
          <w:rFonts w:ascii="Calibri" w:eastAsia="MS Mincho" w:hAnsi="Calibri"/>
          <w:b/>
          <w:bCs/>
          <w:color w:val="FF0000"/>
          <w:sz w:val="22"/>
          <w:lang w:val="en-CA"/>
        </w:rPr>
        <w:t xml:space="preserve"> NOT count towards the </w:t>
      </w:r>
      <w:r w:rsidR="00CE3FE3" w:rsidRPr="00066CF9">
        <w:rPr>
          <w:rFonts w:ascii="Calibri" w:eastAsia="MS Mincho" w:hAnsi="Calibri"/>
          <w:b/>
          <w:bCs/>
          <w:color w:val="FF0000"/>
          <w:sz w:val="22"/>
          <w:lang w:val="en-CA"/>
        </w:rPr>
        <w:t>2</w:t>
      </w:r>
      <w:r w:rsidRPr="00066CF9">
        <w:rPr>
          <w:rFonts w:ascii="Calibri" w:eastAsia="MS Mincho" w:hAnsi="Calibri"/>
          <w:b/>
          <w:bCs/>
          <w:color w:val="FF0000"/>
          <w:sz w:val="22"/>
          <w:lang w:val="en-CA"/>
        </w:rPr>
        <w:t>0-page EOI limit.</w:t>
      </w:r>
    </w:p>
    <w:p w14:paraId="5DEDC1B4" w14:textId="573B5623" w:rsidR="001655D9" w:rsidRPr="00D05863" w:rsidRDefault="001655D9" w:rsidP="00885CFF">
      <w:pPr>
        <w:numPr>
          <w:ilvl w:val="0"/>
          <w:numId w:val="4"/>
        </w:numPr>
        <w:shd w:val="clear" w:color="auto" w:fill="FFEBEB"/>
        <w:ind w:left="284" w:right="115" w:hanging="183"/>
        <w:rPr>
          <w:rFonts w:ascii="Calibri" w:eastAsia="MS Mincho" w:hAnsi="Calibri"/>
          <w:color w:val="FF0000"/>
          <w:sz w:val="22"/>
          <w:lang w:val="en-CA"/>
        </w:rPr>
      </w:pPr>
      <w:r w:rsidRPr="00D05863">
        <w:rPr>
          <w:rFonts w:ascii="Calibri" w:eastAsia="MS Mincho" w:hAnsi="Calibri"/>
          <w:color w:val="FF0000"/>
          <w:sz w:val="22"/>
          <w:lang w:val="en-CA"/>
        </w:rPr>
        <w:t>Please refrain from appending additional information or attachments as these will be removed and not considered as part of the review.</w:t>
      </w:r>
    </w:p>
    <w:p w14:paraId="1B0C1017" w14:textId="19DEEDAD" w:rsidR="00DF54B9" w:rsidRPr="00D05863" w:rsidRDefault="001655D9" w:rsidP="00885CFF">
      <w:pPr>
        <w:numPr>
          <w:ilvl w:val="0"/>
          <w:numId w:val="4"/>
        </w:numPr>
        <w:shd w:val="clear" w:color="auto" w:fill="FFEBEB"/>
        <w:ind w:left="284" w:right="115" w:hanging="183"/>
        <w:rPr>
          <w:rFonts w:ascii="Calibri" w:eastAsia="MS Mincho" w:hAnsi="Calibri"/>
          <w:color w:val="FF0000"/>
          <w:sz w:val="22"/>
          <w:lang w:val="en-CA"/>
        </w:rPr>
      </w:pPr>
      <w:r w:rsidRPr="00D05863">
        <w:rPr>
          <w:rFonts w:ascii="Calibri" w:eastAsia="MS Mincho" w:hAnsi="Calibri"/>
          <w:color w:val="FF0000"/>
          <w:sz w:val="22"/>
          <w:lang w:val="en-CA"/>
        </w:rPr>
        <w:t>Do not modify the format of this template</w:t>
      </w:r>
      <w:r w:rsidR="00D05863" w:rsidRPr="00D05863">
        <w:rPr>
          <w:rFonts w:ascii="Calibri" w:eastAsia="MS Mincho" w:hAnsi="Calibri"/>
          <w:color w:val="FF0000"/>
          <w:sz w:val="22"/>
          <w:lang w:val="en-CA"/>
        </w:rPr>
        <w:t>. Modifications may result in this portion of the proposal being disqualified from a review.</w:t>
      </w:r>
    </w:p>
    <w:tbl>
      <w:tblPr>
        <w:tblW w:w="0" w:type="auto"/>
        <w:tblInd w:w="135" w:type="dxa"/>
        <w:tblLayout w:type="fixed"/>
        <w:tblLook w:val="04A0" w:firstRow="1" w:lastRow="0" w:firstColumn="1" w:lastColumn="0" w:noHBand="0" w:noVBand="1"/>
      </w:tblPr>
      <w:tblGrid>
        <w:gridCol w:w="2612"/>
        <w:gridCol w:w="6863"/>
      </w:tblGrid>
      <w:tr w:rsidR="00E82581" w14:paraId="0FD036DF" w14:textId="77777777">
        <w:trPr>
          <w:trHeight w:val="240"/>
        </w:trPr>
        <w:tc>
          <w:tcPr>
            <w:tcW w:w="9475" w:type="dxa"/>
            <w:gridSpan w:val="2"/>
            <w:tcBorders>
              <w:top w:val="nil"/>
              <w:left w:val="nil"/>
              <w:bottom w:val="single" w:sz="8" w:space="0" w:color="auto"/>
              <w:right w:val="nil"/>
            </w:tcBorders>
            <w:tcMar>
              <w:left w:w="108" w:type="dxa"/>
              <w:right w:w="108" w:type="dxa"/>
            </w:tcMar>
            <w:vAlign w:val="center"/>
          </w:tcPr>
          <w:p w14:paraId="391DF760" w14:textId="77777777" w:rsidR="00D05863" w:rsidRDefault="00D05863">
            <w:pPr>
              <w:rPr>
                <w:rFonts w:ascii="Calibri" w:eastAsia="Calibri" w:hAnsi="Calibri" w:cs="Calibri"/>
                <w:b/>
                <w:bCs/>
                <w:sz w:val="22"/>
                <w:szCs w:val="22"/>
              </w:rPr>
            </w:pPr>
          </w:p>
          <w:p w14:paraId="5D57E3EF" w14:textId="6340698B" w:rsidR="00E82581" w:rsidRDefault="00E82581">
            <w:r w:rsidRPr="60E8ACD1">
              <w:rPr>
                <w:rFonts w:ascii="Calibri" w:eastAsia="Calibri" w:hAnsi="Calibri" w:cs="Calibri"/>
                <w:b/>
                <w:bCs/>
                <w:sz w:val="22"/>
                <w:szCs w:val="22"/>
              </w:rPr>
              <w:t xml:space="preserve">Milestone Summary Table </w:t>
            </w:r>
            <w:r w:rsidRPr="60E8ACD1">
              <w:rPr>
                <w:rFonts w:ascii="Calibri" w:eastAsia="Calibri" w:hAnsi="Calibri" w:cs="Calibri"/>
                <w:color w:val="FF0000"/>
                <w:sz w:val="22"/>
                <w:szCs w:val="22"/>
              </w:rPr>
              <w:t>(add milestones as necessary, instructions in red should be deleted)</w:t>
            </w:r>
          </w:p>
        </w:tc>
      </w:tr>
      <w:tr w:rsidR="00E82581" w14:paraId="40C68C69" w14:textId="77777777">
        <w:trPr>
          <w:trHeight w:val="240"/>
        </w:trPr>
        <w:tc>
          <w:tcPr>
            <w:tcW w:w="9475" w:type="dxa"/>
            <w:gridSpan w:val="2"/>
            <w:tcBorders>
              <w:top w:val="single" w:sz="8" w:space="0" w:color="auto"/>
              <w:left w:val="single" w:sz="8" w:space="0" w:color="auto"/>
              <w:bottom w:val="single" w:sz="8" w:space="0" w:color="auto"/>
              <w:right w:val="single" w:sz="8" w:space="0" w:color="auto"/>
            </w:tcBorders>
            <w:shd w:val="clear" w:color="auto" w:fill="95B3D7"/>
            <w:tcMar>
              <w:left w:w="108" w:type="dxa"/>
              <w:right w:w="108" w:type="dxa"/>
            </w:tcMar>
            <w:vAlign w:val="center"/>
          </w:tcPr>
          <w:p w14:paraId="41D5C3D5" w14:textId="77777777" w:rsidR="00E82581" w:rsidRPr="00D05863" w:rsidRDefault="00E82581">
            <w:pPr>
              <w:rPr>
                <w:rFonts w:ascii="Calibri" w:eastAsia="Calibri" w:hAnsi="Calibri" w:cs="Calibri"/>
                <w:b/>
                <w:bCs/>
                <w:color w:val="000000" w:themeColor="text1"/>
                <w:sz w:val="20"/>
                <w:szCs w:val="20"/>
              </w:rPr>
            </w:pPr>
            <w:r w:rsidRPr="00D05863">
              <w:rPr>
                <w:rFonts w:ascii="Calibri" w:eastAsia="Calibri" w:hAnsi="Calibri" w:cs="Calibri"/>
                <w:b/>
                <w:bCs/>
                <w:color w:val="000000" w:themeColor="text1"/>
                <w:sz w:val="20"/>
                <w:szCs w:val="20"/>
              </w:rPr>
              <w:t>Milestone 1</w:t>
            </w:r>
          </w:p>
        </w:tc>
      </w:tr>
      <w:tr w:rsidR="00E82581" w14:paraId="6E5BEDE8" w14:textId="77777777">
        <w:trPr>
          <w:trHeight w:val="240"/>
        </w:trPr>
        <w:tc>
          <w:tcPr>
            <w:tcW w:w="261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C055D4E" w14:textId="77777777" w:rsidR="00E82581" w:rsidRPr="00D05863" w:rsidRDefault="00E8258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Start Date</w:t>
            </w:r>
          </w:p>
        </w:tc>
        <w:tc>
          <w:tcPr>
            <w:tcW w:w="6863" w:type="dxa"/>
            <w:tcBorders>
              <w:top w:val="nil"/>
              <w:left w:val="single" w:sz="8" w:space="0" w:color="auto"/>
              <w:bottom w:val="single" w:sz="8" w:space="0" w:color="auto"/>
              <w:right w:val="single" w:sz="8" w:space="0" w:color="auto"/>
            </w:tcBorders>
            <w:tcMar>
              <w:left w:w="108" w:type="dxa"/>
              <w:right w:w="108" w:type="dxa"/>
            </w:tcMar>
            <w:vAlign w:val="center"/>
          </w:tcPr>
          <w:p w14:paraId="14D945EA" w14:textId="77777777" w:rsidR="00E82581" w:rsidRPr="00D05863" w:rsidRDefault="00E8258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 xml:space="preserve"> </w:t>
            </w:r>
          </w:p>
        </w:tc>
      </w:tr>
      <w:tr w:rsidR="00E82581" w14:paraId="35236920" w14:textId="77777777">
        <w:trPr>
          <w:trHeight w:val="240"/>
        </w:trPr>
        <w:tc>
          <w:tcPr>
            <w:tcW w:w="261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7C2DD8F" w14:textId="77777777" w:rsidR="00E82581" w:rsidRPr="00D05863" w:rsidRDefault="00E8258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Completion Date</w:t>
            </w:r>
          </w:p>
        </w:tc>
        <w:tc>
          <w:tcPr>
            <w:tcW w:w="68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BA8F96" w14:textId="77777777" w:rsidR="00E82581" w:rsidRPr="00D05863" w:rsidRDefault="00E8258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 xml:space="preserve"> </w:t>
            </w:r>
          </w:p>
        </w:tc>
      </w:tr>
      <w:tr w:rsidR="00E82581" w14:paraId="6E502982" w14:textId="77777777">
        <w:trPr>
          <w:trHeight w:val="240"/>
        </w:trPr>
        <w:tc>
          <w:tcPr>
            <w:tcW w:w="261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A84BF3A" w14:textId="77777777" w:rsidR="00E82581" w:rsidRPr="00D05863" w:rsidRDefault="00E8258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Milestone Costs</w:t>
            </w:r>
          </w:p>
        </w:tc>
        <w:tc>
          <w:tcPr>
            <w:tcW w:w="68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A8DC4D" w14:textId="77777777" w:rsidR="00E82581" w:rsidRPr="00D05863" w:rsidRDefault="00E82581">
            <w:pPr>
              <w:rPr>
                <w:rFonts w:ascii="Calibri" w:eastAsia="Calibri" w:hAnsi="Calibri" w:cs="Calibri"/>
                <w:color w:val="FF0000"/>
                <w:sz w:val="20"/>
                <w:szCs w:val="20"/>
              </w:rPr>
            </w:pPr>
            <w:r w:rsidRPr="00D05863">
              <w:rPr>
                <w:rFonts w:ascii="Calibri" w:eastAsia="Calibri" w:hAnsi="Calibri" w:cs="Calibri"/>
                <w:color w:val="000000" w:themeColor="text1"/>
                <w:sz w:val="20"/>
                <w:szCs w:val="20"/>
              </w:rPr>
              <w:t xml:space="preserve">Total milestone cost: </w:t>
            </w:r>
            <w:r w:rsidRPr="00D05863">
              <w:rPr>
                <w:rFonts w:ascii="Calibri" w:eastAsia="Calibri" w:hAnsi="Calibri" w:cs="Calibri"/>
                <w:color w:val="FF0000"/>
                <w:sz w:val="20"/>
                <w:szCs w:val="20"/>
              </w:rPr>
              <w:t>[Insert dollar value in CAD]</w:t>
            </w:r>
          </w:p>
          <w:p w14:paraId="061853B6" w14:textId="77777777" w:rsidR="00E82581" w:rsidRPr="00D05863" w:rsidRDefault="00E82581">
            <w:pPr>
              <w:rPr>
                <w:rFonts w:ascii="Calibri" w:eastAsia="Calibri" w:hAnsi="Calibri" w:cs="Calibri"/>
                <w:color w:val="FF0000"/>
                <w:sz w:val="20"/>
                <w:szCs w:val="20"/>
              </w:rPr>
            </w:pPr>
            <w:r w:rsidRPr="00D05863">
              <w:rPr>
                <w:rFonts w:ascii="Calibri" w:eastAsia="Calibri" w:hAnsi="Calibri" w:cs="Calibri"/>
                <w:color w:val="000000" w:themeColor="text1"/>
                <w:sz w:val="20"/>
                <w:szCs w:val="20"/>
              </w:rPr>
              <w:t xml:space="preserve">ERA contribution: </w:t>
            </w:r>
            <w:r w:rsidRPr="00D05863">
              <w:rPr>
                <w:rFonts w:ascii="Calibri" w:eastAsia="Calibri" w:hAnsi="Calibri" w:cs="Calibri"/>
                <w:color w:val="FF0000"/>
                <w:sz w:val="20"/>
                <w:szCs w:val="20"/>
              </w:rPr>
              <w:t>[Insert dollar value in CAD]</w:t>
            </w:r>
          </w:p>
        </w:tc>
      </w:tr>
      <w:tr w:rsidR="00E82581" w14:paraId="0EE69999" w14:textId="77777777">
        <w:trPr>
          <w:trHeight w:val="240"/>
        </w:trPr>
        <w:tc>
          <w:tcPr>
            <w:tcW w:w="261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4554981" w14:textId="77777777" w:rsidR="00E82581" w:rsidRPr="00D05863" w:rsidRDefault="00E8258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Milestone tasks and completion deliverables</w:t>
            </w:r>
          </w:p>
        </w:tc>
        <w:tc>
          <w:tcPr>
            <w:tcW w:w="68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F19549" w14:textId="77777777" w:rsidR="00E82581" w:rsidRPr="00D05863" w:rsidRDefault="00E82581">
            <w:pPr>
              <w:rPr>
                <w:rFonts w:ascii="Calibri" w:eastAsia="Calibri" w:hAnsi="Calibri" w:cs="Calibri"/>
                <w:color w:val="FF0000"/>
                <w:sz w:val="20"/>
                <w:szCs w:val="20"/>
              </w:rPr>
            </w:pPr>
            <w:r w:rsidRPr="00D05863">
              <w:rPr>
                <w:rFonts w:ascii="Calibri" w:eastAsia="Calibri" w:hAnsi="Calibri" w:cs="Calibri"/>
                <w:color w:val="FF0000"/>
                <w:sz w:val="20"/>
                <w:szCs w:val="20"/>
              </w:rPr>
              <w:t>Describe the key activities and tasks to be completed during the milestone and the deliverables/outcomes that signal the completion of the milestone. Identify the specific location of key tasks and what project partner(s) will be involved, where applicable.</w:t>
            </w:r>
          </w:p>
          <w:p w14:paraId="1CF8C692" w14:textId="77777777" w:rsidR="00E82581" w:rsidRPr="00D05863" w:rsidRDefault="00E82581">
            <w:pPr>
              <w:rPr>
                <w:rFonts w:ascii="Calibri" w:eastAsia="Calibri" w:hAnsi="Calibri" w:cs="Calibri"/>
                <w:sz w:val="20"/>
                <w:szCs w:val="20"/>
              </w:rPr>
            </w:pPr>
            <w:r w:rsidRPr="00D05863">
              <w:rPr>
                <w:rFonts w:ascii="Calibri" w:eastAsia="Calibri" w:hAnsi="Calibri" w:cs="Calibri"/>
                <w:sz w:val="20"/>
                <w:szCs w:val="20"/>
              </w:rPr>
              <w:t>Enter text here.</w:t>
            </w:r>
          </w:p>
        </w:tc>
      </w:tr>
      <w:tr w:rsidR="00E82581" w14:paraId="585FE0D6" w14:textId="77777777">
        <w:trPr>
          <w:trHeight w:val="240"/>
        </w:trPr>
        <w:tc>
          <w:tcPr>
            <w:tcW w:w="9475" w:type="dxa"/>
            <w:gridSpan w:val="2"/>
            <w:tcBorders>
              <w:top w:val="single" w:sz="8" w:space="0" w:color="auto"/>
              <w:left w:val="single" w:sz="8" w:space="0" w:color="auto"/>
              <w:bottom w:val="single" w:sz="8" w:space="0" w:color="auto"/>
              <w:right w:val="single" w:sz="8" w:space="0" w:color="auto"/>
            </w:tcBorders>
            <w:shd w:val="clear" w:color="auto" w:fill="95B3D7"/>
            <w:tcMar>
              <w:left w:w="108" w:type="dxa"/>
              <w:right w:w="108" w:type="dxa"/>
            </w:tcMar>
            <w:vAlign w:val="center"/>
          </w:tcPr>
          <w:p w14:paraId="3F9F2BCB" w14:textId="77777777" w:rsidR="00E82581" w:rsidRPr="00D05863" w:rsidRDefault="00E82581">
            <w:pPr>
              <w:rPr>
                <w:rFonts w:ascii="Calibri" w:eastAsia="Calibri" w:hAnsi="Calibri" w:cs="Calibri"/>
                <w:b/>
                <w:bCs/>
                <w:color w:val="000000" w:themeColor="text1"/>
                <w:sz w:val="20"/>
                <w:szCs w:val="20"/>
              </w:rPr>
            </w:pPr>
            <w:r w:rsidRPr="00D05863">
              <w:rPr>
                <w:rFonts w:ascii="Calibri" w:eastAsia="Calibri" w:hAnsi="Calibri" w:cs="Calibri"/>
                <w:b/>
                <w:bCs/>
                <w:color w:val="000000" w:themeColor="text1"/>
                <w:sz w:val="20"/>
                <w:szCs w:val="20"/>
              </w:rPr>
              <w:t>Milestone 2</w:t>
            </w:r>
          </w:p>
        </w:tc>
      </w:tr>
      <w:tr w:rsidR="00E82581" w14:paraId="455C3877" w14:textId="77777777">
        <w:trPr>
          <w:trHeight w:val="240"/>
        </w:trPr>
        <w:tc>
          <w:tcPr>
            <w:tcW w:w="261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14166A1" w14:textId="77777777" w:rsidR="00E82581" w:rsidRPr="00D05863" w:rsidRDefault="00E8258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Start Date</w:t>
            </w:r>
          </w:p>
        </w:tc>
        <w:tc>
          <w:tcPr>
            <w:tcW w:w="6863" w:type="dxa"/>
            <w:tcBorders>
              <w:top w:val="nil"/>
              <w:left w:val="single" w:sz="8" w:space="0" w:color="auto"/>
              <w:bottom w:val="single" w:sz="8" w:space="0" w:color="auto"/>
              <w:right w:val="single" w:sz="8" w:space="0" w:color="auto"/>
            </w:tcBorders>
            <w:tcMar>
              <w:left w:w="108" w:type="dxa"/>
              <w:right w:w="108" w:type="dxa"/>
            </w:tcMar>
            <w:vAlign w:val="center"/>
          </w:tcPr>
          <w:p w14:paraId="750B161C" w14:textId="77777777" w:rsidR="00E82581" w:rsidRPr="00D05863" w:rsidRDefault="00E8258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 xml:space="preserve"> </w:t>
            </w:r>
          </w:p>
        </w:tc>
      </w:tr>
      <w:tr w:rsidR="00E82581" w14:paraId="685D6D43" w14:textId="77777777">
        <w:trPr>
          <w:trHeight w:val="240"/>
        </w:trPr>
        <w:tc>
          <w:tcPr>
            <w:tcW w:w="261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DEF16A7" w14:textId="77777777" w:rsidR="00E82581" w:rsidRPr="00D05863" w:rsidRDefault="00E8258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Completion Date</w:t>
            </w:r>
          </w:p>
        </w:tc>
        <w:tc>
          <w:tcPr>
            <w:tcW w:w="68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44F44F" w14:textId="77777777" w:rsidR="00E82581" w:rsidRPr="00D05863" w:rsidRDefault="00E8258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 xml:space="preserve"> </w:t>
            </w:r>
          </w:p>
        </w:tc>
      </w:tr>
      <w:tr w:rsidR="00E82581" w14:paraId="331F7922" w14:textId="77777777">
        <w:trPr>
          <w:trHeight w:val="240"/>
        </w:trPr>
        <w:tc>
          <w:tcPr>
            <w:tcW w:w="261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3359920" w14:textId="77777777" w:rsidR="00E82581" w:rsidRPr="00D05863" w:rsidRDefault="00E8258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Milestone Costs</w:t>
            </w:r>
          </w:p>
        </w:tc>
        <w:tc>
          <w:tcPr>
            <w:tcW w:w="68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404F26" w14:textId="77777777" w:rsidR="00E82581" w:rsidRPr="00D05863" w:rsidRDefault="00E8258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Total milestone cost:</w:t>
            </w:r>
          </w:p>
          <w:p w14:paraId="30291536" w14:textId="77777777" w:rsidR="00E82581" w:rsidRPr="00D05863" w:rsidRDefault="00E8258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ERA contribution:</w:t>
            </w:r>
          </w:p>
        </w:tc>
      </w:tr>
      <w:tr w:rsidR="00E82581" w14:paraId="51CB987F" w14:textId="77777777">
        <w:trPr>
          <w:trHeight w:val="240"/>
        </w:trPr>
        <w:tc>
          <w:tcPr>
            <w:tcW w:w="261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976CFE3" w14:textId="77777777" w:rsidR="00E82581" w:rsidRPr="00D05863" w:rsidRDefault="00E82581">
            <w:pPr>
              <w:rPr>
                <w:rFonts w:ascii="Calibri" w:eastAsia="Calibri" w:hAnsi="Calibri" w:cs="Calibri"/>
                <w:color w:val="000000" w:themeColor="text1"/>
                <w:sz w:val="20"/>
                <w:szCs w:val="20"/>
              </w:rPr>
            </w:pPr>
            <w:r w:rsidRPr="00D05863">
              <w:rPr>
                <w:rFonts w:ascii="Calibri" w:eastAsia="Calibri" w:hAnsi="Calibri" w:cs="Calibri"/>
                <w:color w:val="000000" w:themeColor="text1"/>
                <w:sz w:val="20"/>
                <w:szCs w:val="20"/>
              </w:rPr>
              <w:t>Milestone tasks and completion deliverables</w:t>
            </w:r>
          </w:p>
        </w:tc>
        <w:tc>
          <w:tcPr>
            <w:tcW w:w="68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121CB2" w14:textId="77777777" w:rsidR="00E82581" w:rsidRPr="00D05863" w:rsidRDefault="00E82581">
            <w:pPr>
              <w:rPr>
                <w:rFonts w:ascii="Calibri" w:eastAsia="Calibri" w:hAnsi="Calibri" w:cs="Calibri"/>
                <w:color w:val="FF0000"/>
                <w:sz w:val="20"/>
                <w:szCs w:val="20"/>
              </w:rPr>
            </w:pPr>
            <w:r w:rsidRPr="00D05863">
              <w:rPr>
                <w:rFonts w:ascii="Calibri" w:eastAsia="Calibri" w:hAnsi="Calibri" w:cs="Calibri"/>
                <w:color w:val="FF0000"/>
                <w:sz w:val="20"/>
                <w:szCs w:val="20"/>
              </w:rPr>
              <w:t>Describe the key activities and tasks to be completed during the milestone and the deliverables/outcomes that signal the completion of the milestone. Identify the specific location of key tasks and what project partner(s) will be involved, where applicable.</w:t>
            </w:r>
          </w:p>
          <w:p w14:paraId="57E39B59" w14:textId="77777777" w:rsidR="00E82581" w:rsidRPr="00D05863" w:rsidRDefault="00E82581">
            <w:pPr>
              <w:rPr>
                <w:rFonts w:ascii="Calibri" w:eastAsia="Calibri" w:hAnsi="Calibri" w:cs="Calibri"/>
                <w:sz w:val="20"/>
                <w:szCs w:val="20"/>
              </w:rPr>
            </w:pPr>
            <w:r w:rsidRPr="00D05863">
              <w:rPr>
                <w:rFonts w:ascii="Calibri" w:eastAsia="Calibri" w:hAnsi="Calibri" w:cs="Calibri"/>
                <w:sz w:val="20"/>
                <w:szCs w:val="20"/>
              </w:rPr>
              <w:t>Enter text here.</w:t>
            </w:r>
          </w:p>
        </w:tc>
      </w:tr>
    </w:tbl>
    <w:p w14:paraId="38D84EE8" w14:textId="77777777" w:rsidR="00E82581" w:rsidRPr="00AB103C" w:rsidRDefault="00E82581" w:rsidP="00AB103C">
      <w:pPr>
        <w:spacing w:before="120" w:after="120"/>
        <w:rPr>
          <w:rFonts w:ascii="Calibri" w:eastAsia="MS Mincho" w:hAnsi="Calibri"/>
          <w:sz w:val="22"/>
          <w:lang w:val="en-CA"/>
        </w:rPr>
      </w:pPr>
    </w:p>
    <w:sectPr w:rsidR="00E82581" w:rsidRPr="00AB103C" w:rsidSect="00030165">
      <w:footerReference w:type="default" r:id="rId11"/>
      <w:headerReference w:type="first" r:id="rId12"/>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16C3D" w14:textId="77777777" w:rsidR="000C6B62" w:rsidRDefault="000C6B62" w:rsidP="00BF1A3D">
      <w:r>
        <w:separator/>
      </w:r>
    </w:p>
  </w:endnote>
  <w:endnote w:type="continuationSeparator" w:id="0">
    <w:p w14:paraId="6A832D3D" w14:textId="77777777" w:rsidR="000C6B62" w:rsidRDefault="000C6B62" w:rsidP="00BF1A3D">
      <w:r>
        <w:continuationSeparator/>
      </w:r>
    </w:p>
  </w:endnote>
  <w:endnote w:type="continuationNotice" w:id="1">
    <w:p w14:paraId="47592E98" w14:textId="77777777" w:rsidR="000C6B62" w:rsidRDefault="000C6B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EC5B6" w14:textId="77777777" w:rsidR="00BF1A3D" w:rsidRPr="00D20FEF" w:rsidRDefault="00BF1A3D" w:rsidP="00D20FEF">
    <w:pPr>
      <w:pStyle w:val="Footer"/>
      <w:pBdr>
        <w:top w:val="single" w:sz="4" w:space="1" w:color="D9D9D9"/>
      </w:pBdr>
      <w:jc w:val="right"/>
      <w:rPr>
        <w:rFonts w:asciiTheme="minorHAnsi" w:hAnsiTheme="minorHAnsi"/>
      </w:rPr>
    </w:pPr>
    <w:r w:rsidRPr="00D20FEF">
      <w:rPr>
        <w:rFonts w:asciiTheme="minorHAnsi" w:hAnsiTheme="minorHAnsi"/>
      </w:rPr>
      <w:fldChar w:fldCharType="begin"/>
    </w:r>
    <w:r w:rsidRPr="00D20FEF">
      <w:rPr>
        <w:rFonts w:asciiTheme="minorHAnsi" w:hAnsiTheme="minorHAnsi"/>
      </w:rPr>
      <w:instrText xml:space="preserve"> PAGE   \* MERGEFORMAT </w:instrText>
    </w:r>
    <w:r w:rsidRPr="00D20FEF">
      <w:rPr>
        <w:rFonts w:asciiTheme="minorHAnsi" w:hAnsiTheme="minorHAnsi"/>
      </w:rPr>
      <w:fldChar w:fldCharType="separate"/>
    </w:r>
    <w:r w:rsidR="00495E13">
      <w:rPr>
        <w:rFonts w:asciiTheme="minorHAnsi" w:hAnsiTheme="minorHAnsi"/>
        <w:noProof/>
      </w:rPr>
      <w:t>1</w:t>
    </w:r>
    <w:r w:rsidRPr="00D20FEF">
      <w:rPr>
        <w:rFonts w:ascii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62296" w14:textId="77777777" w:rsidR="000C6B62" w:rsidRDefault="000C6B62" w:rsidP="00BF1A3D">
      <w:r>
        <w:separator/>
      </w:r>
    </w:p>
  </w:footnote>
  <w:footnote w:type="continuationSeparator" w:id="0">
    <w:p w14:paraId="421107DB" w14:textId="77777777" w:rsidR="000C6B62" w:rsidRDefault="000C6B62" w:rsidP="00BF1A3D">
      <w:r>
        <w:continuationSeparator/>
      </w:r>
    </w:p>
  </w:footnote>
  <w:footnote w:type="continuationNotice" w:id="1">
    <w:p w14:paraId="6E6D83E7" w14:textId="77777777" w:rsidR="000C6B62" w:rsidRDefault="000C6B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A50C" w14:textId="1516F3C2" w:rsidR="008F3507" w:rsidRDefault="008F3507">
    <w:pPr>
      <w:pStyle w:val="Header"/>
    </w:pPr>
    <w:r>
      <w:rPr>
        <w:noProof/>
        <w:lang w:val="en-CA" w:eastAsia="en-CA"/>
      </w:rPr>
      <w:drawing>
        <wp:anchor distT="0" distB="0" distL="114300" distR="114300" simplePos="0" relativeHeight="251658240" behindDoc="0" locked="0" layoutInCell="1" allowOverlap="1" wp14:anchorId="01FAD4B2" wp14:editId="3F723F49">
          <wp:simplePos x="0" y="0"/>
          <wp:positionH relativeFrom="column">
            <wp:posOffset>-525780</wp:posOffset>
          </wp:positionH>
          <wp:positionV relativeFrom="paragraph">
            <wp:posOffset>-182880</wp:posOffset>
          </wp:positionV>
          <wp:extent cx="1511935" cy="676910"/>
          <wp:effectExtent l="0" t="0" r="0" b="8890"/>
          <wp:wrapNone/>
          <wp:docPr id="463618510" name="Picture 463618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6769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339B1"/>
    <w:multiLevelType w:val="multilevel"/>
    <w:tmpl w:val="FFB460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B83B75"/>
    <w:multiLevelType w:val="multilevel"/>
    <w:tmpl w:val="60284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B13CE1"/>
    <w:multiLevelType w:val="hybridMultilevel"/>
    <w:tmpl w:val="A23EABBC"/>
    <w:lvl w:ilvl="0" w:tplc="04090001">
      <w:start w:val="1"/>
      <w:numFmt w:val="bullet"/>
      <w:lvlText w:val=""/>
      <w:lvlJc w:val="left"/>
      <w:pPr>
        <w:ind w:left="374" w:hanging="360"/>
      </w:pPr>
      <w:rPr>
        <w:rFonts w:ascii="Symbol" w:hAnsi="Symbol" w:hint="default"/>
      </w:rPr>
    </w:lvl>
    <w:lvl w:ilvl="1" w:tplc="04090003">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3" w15:restartNumberingAfterBreak="0">
    <w:nsid w:val="17EE4A05"/>
    <w:multiLevelType w:val="hybridMultilevel"/>
    <w:tmpl w:val="BA386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50F8F"/>
    <w:multiLevelType w:val="hybridMultilevel"/>
    <w:tmpl w:val="065E8394"/>
    <w:lvl w:ilvl="0" w:tplc="FFFFFFFF">
      <w:start w:val="1"/>
      <w:numFmt w:val="decimal"/>
      <w:lvlText w:val="%1."/>
      <w:lvlJc w:val="left"/>
      <w:pPr>
        <w:ind w:left="374" w:hanging="360"/>
      </w:pPr>
      <w:rPr>
        <w:rFonts w:hint="default"/>
      </w:rPr>
    </w:lvl>
    <w:lvl w:ilvl="1" w:tplc="FFFFFFFF" w:tentative="1">
      <w:start w:val="1"/>
      <w:numFmt w:val="lowerLetter"/>
      <w:lvlText w:val="%2."/>
      <w:lvlJc w:val="left"/>
      <w:pPr>
        <w:ind w:left="1094" w:hanging="360"/>
      </w:pPr>
    </w:lvl>
    <w:lvl w:ilvl="2" w:tplc="FFFFFFFF" w:tentative="1">
      <w:start w:val="1"/>
      <w:numFmt w:val="lowerRoman"/>
      <w:lvlText w:val="%3."/>
      <w:lvlJc w:val="right"/>
      <w:pPr>
        <w:ind w:left="1814" w:hanging="180"/>
      </w:pPr>
    </w:lvl>
    <w:lvl w:ilvl="3" w:tplc="FFFFFFFF" w:tentative="1">
      <w:start w:val="1"/>
      <w:numFmt w:val="decimal"/>
      <w:lvlText w:val="%4."/>
      <w:lvlJc w:val="left"/>
      <w:pPr>
        <w:ind w:left="2534" w:hanging="360"/>
      </w:pPr>
    </w:lvl>
    <w:lvl w:ilvl="4" w:tplc="FFFFFFFF" w:tentative="1">
      <w:start w:val="1"/>
      <w:numFmt w:val="lowerLetter"/>
      <w:lvlText w:val="%5."/>
      <w:lvlJc w:val="left"/>
      <w:pPr>
        <w:ind w:left="3254" w:hanging="360"/>
      </w:pPr>
    </w:lvl>
    <w:lvl w:ilvl="5" w:tplc="FFFFFFFF" w:tentative="1">
      <w:start w:val="1"/>
      <w:numFmt w:val="lowerRoman"/>
      <w:lvlText w:val="%6."/>
      <w:lvlJc w:val="right"/>
      <w:pPr>
        <w:ind w:left="3974" w:hanging="180"/>
      </w:pPr>
    </w:lvl>
    <w:lvl w:ilvl="6" w:tplc="FFFFFFFF" w:tentative="1">
      <w:start w:val="1"/>
      <w:numFmt w:val="decimal"/>
      <w:lvlText w:val="%7."/>
      <w:lvlJc w:val="left"/>
      <w:pPr>
        <w:ind w:left="4694" w:hanging="360"/>
      </w:pPr>
    </w:lvl>
    <w:lvl w:ilvl="7" w:tplc="FFFFFFFF" w:tentative="1">
      <w:start w:val="1"/>
      <w:numFmt w:val="lowerLetter"/>
      <w:lvlText w:val="%8."/>
      <w:lvlJc w:val="left"/>
      <w:pPr>
        <w:ind w:left="5414" w:hanging="360"/>
      </w:pPr>
    </w:lvl>
    <w:lvl w:ilvl="8" w:tplc="FFFFFFFF" w:tentative="1">
      <w:start w:val="1"/>
      <w:numFmt w:val="lowerRoman"/>
      <w:lvlText w:val="%9."/>
      <w:lvlJc w:val="right"/>
      <w:pPr>
        <w:ind w:left="6134" w:hanging="180"/>
      </w:pPr>
    </w:lvl>
  </w:abstractNum>
  <w:abstractNum w:abstractNumId="5" w15:restartNumberingAfterBreak="0">
    <w:nsid w:val="1D395A8C"/>
    <w:multiLevelType w:val="hybridMultilevel"/>
    <w:tmpl w:val="DB700000"/>
    <w:lvl w:ilvl="0" w:tplc="04090001">
      <w:start w:val="1"/>
      <w:numFmt w:val="bullet"/>
      <w:lvlText w:val=""/>
      <w:lvlJc w:val="left"/>
      <w:pPr>
        <w:ind w:left="374" w:hanging="360"/>
      </w:pPr>
      <w:rPr>
        <w:rFonts w:ascii="Symbol" w:hAnsi="Symbol" w:hint="default"/>
      </w:rPr>
    </w:lvl>
    <w:lvl w:ilvl="1" w:tplc="FFFFFFFF">
      <w:start w:val="1"/>
      <w:numFmt w:val="lowerLetter"/>
      <w:lvlText w:val="%2."/>
      <w:lvlJc w:val="left"/>
      <w:pPr>
        <w:ind w:left="1094" w:hanging="360"/>
      </w:pPr>
    </w:lvl>
    <w:lvl w:ilvl="2" w:tplc="FFFFFFFF">
      <w:start w:val="1"/>
      <w:numFmt w:val="lowerRoman"/>
      <w:lvlText w:val="%3."/>
      <w:lvlJc w:val="right"/>
      <w:pPr>
        <w:ind w:left="1814" w:hanging="180"/>
      </w:pPr>
    </w:lvl>
    <w:lvl w:ilvl="3" w:tplc="FFFFFFFF" w:tentative="1">
      <w:start w:val="1"/>
      <w:numFmt w:val="decimal"/>
      <w:lvlText w:val="%4."/>
      <w:lvlJc w:val="left"/>
      <w:pPr>
        <w:ind w:left="2534" w:hanging="360"/>
      </w:pPr>
    </w:lvl>
    <w:lvl w:ilvl="4" w:tplc="FFFFFFFF" w:tentative="1">
      <w:start w:val="1"/>
      <w:numFmt w:val="lowerLetter"/>
      <w:lvlText w:val="%5."/>
      <w:lvlJc w:val="left"/>
      <w:pPr>
        <w:ind w:left="3254" w:hanging="360"/>
      </w:pPr>
    </w:lvl>
    <w:lvl w:ilvl="5" w:tplc="FFFFFFFF" w:tentative="1">
      <w:start w:val="1"/>
      <w:numFmt w:val="lowerRoman"/>
      <w:lvlText w:val="%6."/>
      <w:lvlJc w:val="right"/>
      <w:pPr>
        <w:ind w:left="3974" w:hanging="180"/>
      </w:pPr>
    </w:lvl>
    <w:lvl w:ilvl="6" w:tplc="FFFFFFFF" w:tentative="1">
      <w:start w:val="1"/>
      <w:numFmt w:val="decimal"/>
      <w:lvlText w:val="%7."/>
      <w:lvlJc w:val="left"/>
      <w:pPr>
        <w:ind w:left="4694" w:hanging="360"/>
      </w:pPr>
    </w:lvl>
    <w:lvl w:ilvl="7" w:tplc="FFFFFFFF" w:tentative="1">
      <w:start w:val="1"/>
      <w:numFmt w:val="lowerLetter"/>
      <w:lvlText w:val="%8."/>
      <w:lvlJc w:val="left"/>
      <w:pPr>
        <w:ind w:left="5414" w:hanging="360"/>
      </w:pPr>
    </w:lvl>
    <w:lvl w:ilvl="8" w:tplc="FFFFFFFF" w:tentative="1">
      <w:start w:val="1"/>
      <w:numFmt w:val="lowerRoman"/>
      <w:lvlText w:val="%9."/>
      <w:lvlJc w:val="right"/>
      <w:pPr>
        <w:ind w:left="6134" w:hanging="180"/>
      </w:pPr>
    </w:lvl>
  </w:abstractNum>
  <w:abstractNum w:abstractNumId="6" w15:restartNumberingAfterBreak="0">
    <w:nsid w:val="20DE1201"/>
    <w:multiLevelType w:val="hybridMultilevel"/>
    <w:tmpl w:val="6ABE90E8"/>
    <w:lvl w:ilvl="0" w:tplc="04090001">
      <w:start w:val="1"/>
      <w:numFmt w:val="bullet"/>
      <w:lvlText w:val=""/>
      <w:lvlJc w:val="left"/>
      <w:pPr>
        <w:ind w:left="374" w:hanging="360"/>
      </w:pPr>
      <w:rPr>
        <w:rFonts w:ascii="Symbol" w:hAnsi="Symbol" w:hint="default"/>
      </w:rPr>
    </w:lvl>
    <w:lvl w:ilvl="1" w:tplc="FFFFFFFF" w:tentative="1">
      <w:start w:val="1"/>
      <w:numFmt w:val="lowerLetter"/>
      <w:lvlText w:val="%2."/>
      <w:lvlJc w:val="left"/>
      <w:pPr>
        <w:ind w:left="1094" w:hanging="360"/>
      </w:pPr>
    </w:lvl>
    <w:lvl w:ilvl="2" w:tplc="FFFFFFFF" w:tentative="1">
      <w:start w:val="1"/>
      <w:numFmt w:val="lowerRoman"/>
      <w:lvlText w:val="%3."/>
      <w:lvlJc w:val="right"/>
      <w:pPr>
        <w:ind w:left="1814" w:hanging="180"/>
      </w:pPr>
    </w:lvl>
    <w:lvl w:ilvl="3" w:tplc="FFFFFFFF" w:tentative="1">
      <w:start w:val="1"/>
      <w:numFmt w:val="decimal"/>
      <w:lvlText w:val="%4."/>
      <w:lvlJc w:val="left"/>
      <w:pPr>
        <w:ind w:left="2534" w:hanging="360"/>
      </w:pPr>
    </w:lvl>
    <w:lvl w:ilvl="4" w:tplc="FFFFFFFF" w:tentative="1">
      <w:start w:val="1"/>
      <w:numFmt w:val="lowerLetter"/>
      <w:lvlText w:val="%5."/>
      <w:lvlJc w:val="left"/>
      <w:pPr>
        <w:ind w:left="3254" w:hanging="360"/>
      </w:pPr>
    </w:lvl>
    <w:lvl w:ilvl="5" w:tplc="FFFFFFFF" w:tentative="1">
      <w:start w:val="1"/>
      <w:numFmt w:val="lowerRoman"/>
      <w:lvlText w:val="%6."/>
      <w:lvlJc w:val="right"/>
      <w:pPr>
        <w:ind w:left="3974" w:hanging="180"/>
      </w:pPr>
    </w:lvl>
    <w:lvl w:ilvl="6" w:tplc="FFFFFFFF" w:tentative="1">
      <w:start w:val="1"/>
      <w:numFmt w:val="decimal"/>
      <w:lvlText w:val="%7."/>
      <w:lvlJc w:val="left"/>
      <w:pPr>
        <w:ind w:left="4694" w:hanging="360"/>
      </w:pPr>
    </w:lvl>
    <w:lvl w:ilvl="7" w:tplc="FFFFFFFF" w:tentative="1">
      <w:start w:val="1"/>
      <w:numFmt w:val="lowerLetter"/>
      <w:lvlText w:val="%8."/>
      <w:lvlJc w:val="left"/>
      <w:pPr>
        <w:ind w:left="5414" w:hanging="360"/>
      </w:pPr>
    </w:lvl>
    <w:lvl w:ilvl="8" w:tplc="FFFFFFFF" w:tentative="1">
      <w:start w:val="1"/>
      <w:numFmt w:val="lowerRoman"/>
      <w:lvlText w:val="%9."/>
      <w:lvlJc w:val="right"/>
      <w:pPr>
        <w:ind w:left="6134" w:hanging="180"/>
      </w:pPr>
    </w:lvl>
  </w:abstractNum>
  <w:abstractNum w:abstractNumId="7" w15:restartNumberingAfterBreak="0">
    <w:nsid w:val="2229270B"/>
    <w:multiLevelType w:val="hybridMultilevel"/>
    <w:tmpl w:val="47B8B542"/>
    <w:lvl w:ilvl="0" w:tplc="FFFFFFFF">
      <w:start w:val="1"/>
      <w:numFmt w:val="lowerRoman"/>
      <w:lvlText w:val="%1."/>
      <w:lvlJc w:val="left"/>
      <w:pPr>
        <w:ind w:left="734" w:hanging="720"/>
      </w:pPr>
      <w:rPr>
        <w:rFonts w:hint="default"/>
      </w:rPr>
    </w:lvl>
    <w:lvl w:ilvl="1" w:tplc="FFFFFFFF" w:tentative="1">
      <w:start w:val="1"/>
      <w:numFmt w:val="lowerLetter"/>
      <w:lvlText w:val="%2."/>
      <w:lvlJc w:val="left"/>
      <w:pPr>
        <w:ind w:left="1094" w:hanging="360"/>
      </w:pPr>
    </w:lvl>
    <w:lvl w:ilvl="2" w:tplc="FFFFFFFF" w:tentative="1">
      <w:start w:val="1"/>
      <w:numFmt w:val="lowerRoman"/>
      <w:lvlText w:val="%3."/>
      <w:lvlJc w:val="right"/>
      <w:pPr>
        <w:ind w:left="1814" w:hanging="180"/>
      </w:pPr>
    </w:lvl>
    <w:lvl w:ilvl="3" w:tplc="FFFFFFFF" w:tentative="1">
      <w:start w:val="1"/>
      <w:numFmt w:val="decimal"/>
      <w:lvlText w:val="%4."/>
      <w:lvlJc w:val="left"/>
      <w:pPr>
        <w:ind w:left="2534" w:hanging="360"/>
      </w:pPr>
    </w:lvl>
    <w:lvl w:ilvl="4" w:tplc="FFFFFFFF" w:tentative="1">
      <w:start w:val="1"/>
      <w:numFmt w:val="lowerLetter"/>
      <w:lvlText w:val="%5."/>
      <w:lvlJc w:val="left"/>
      <w:pPr>
        <w:ind w:left="3254" w:hanging="360"/>
      </w:pPr>
    </w:lvl>
    <w:lvl w:ilvl="5" w:tplc="FFFFFFFF" w:tentative="1">
      <w:start w:val="1"/>
      <w:numFmt w:val="lowerRoman"/>
      <w:lvlText w:val="%6."/>
      <w:lvlJc w:val="right"/>
      <w:pPr>
        <w:ind w:left="3974" w:hanging="180"/>
      </w:pPr>
    </w:lvl>
    <w:lvl w:ilvl="6" w:tplc="FFFFFFFF" w:tentative="1">
      <w:start w:val="1"/>
      <w:numFmt w:val="decimal"/>
      <w:lvlText w:val="%7."/>
      <w:lvlJc w:val="left"/>
      <w:pPr>
        <w:ind w:left="4694" w:hanging="360"/>
      </w:pPr>
    </w:lvl>
    <w:lvl w:ilvl="7" w:tplc="FFFFFFFF" w:tentative="1">
      <w:start w:val="1"/>
      <w:numFmt w:val="lowerLetter"/>
      <w:lvlText w:val="%8."/>
      <w:lvlJc w:val="left"/>
      <w:pPr>
        <w:ind w:left="5414" w:hanging="360"/>
      </w:pPr>
    </w:lvl>
    <w:lvl w:ilvl="8" w:tplc="FFFFFFFF" w:tentative="1">
      <w:start w:val="1"/>
      <w:numFmt w:val="lowerRoman"/>
      <w:lvlText w:val="%9."/>
      <w:lvlJc w:val="right"/>
      <w:pPr>
        <w:ind w:left="6134" w:hanging="180"/>
      </w:pPr>
    </w:lvl>
  </w:abstractNum>
  <w:abstractNum w:abstractNumId="8" w15:restartNumberingAfterBreak="0">
    <w:nsid w:val="28E935B3"/>
    <w:multiLevelType w:val="hybridMultilevel"/>
    <w:tmpl w:val="0954368A"/>
    <w:lvl w:ilvl="0" w:tplc="04090001">
      <w:start w:val="1"/>
      <w:numFmt w:val="bullet"/>
      <w:lvlText w:val=""/>
      <w:lvlJc w:val="left"/>
      <w:pPr>
        <w:ind w:left="374" w:hanging="360"/>
      </w:pPr>
      <w:rPr>
        <w:rFonts w:ascii="Symbol" w:hAnsi="Symbol" w:hint="default"/>
      </w:rPr>
    </w:lvl>
    <w:lvl w:ilvl="1" w:tplc="FFFFFFFF" w:tentative="1">
      <w:start w:val="1"/>
      <w:numFmt w:val="lowerLetter"/>
      <w:lvlText w:val="%2."/>
      <w:lvlJc w:val="left"/>
      <w:pPr>
        <w:ind w:left="1094" w:hanging="360"/>
      </w:pPr>
    </w:lvl>
    <w:lvl w:ilvl="2" w:tplc="FFFFFFFF" w:tentative="1">
      <w:start w:val="1"/>
      <w:numFmt w:val="lowerRoman"/>
      <w:lvlText w:val="%3."/>
      <w:lvlJc w:val="right"/>
      <w:pPr>
        <w:ind w:left="1814" w:hanging="180"/>
      </w:pPr>
    </w:lvl>
    <w:lvl w:ilvl="3" w:tplc="FFFFFFFF" w:tentative="1">
      <w:start w:val="1"/>
      <w:numFmt w:val="decimal"/>
      <w:lvlText w:val="%4."/>
      <w:lvlJc w:val="left"/>
      <w:pPr>
        <w:ind w:left="2534" w:hanging="360"/>
      </w:pPr>
    </w:lvl>
    <w:lvl w:ilvl="4" w:tplc="FFFFFFFF" w:tentative="1">
      <w:start w:val="1"/>
      <w:numFmt w:val="lowerLetter"/>
      <w:lvlText w:val="%5."/>
      <w:lvlJc w:val="left"/>
      <w:pPr>
        <w:ind w:left="3254" w:hanging="360"/>
      </w:pPr>
    </w:lvl>
    <w:lvl w:ilvl="5" w:tplc="FFFFFFFF" w:tentative="1">
      <w:start w:val="1"/>
      <w:numFmt w:val="lowerRoman"/>
      <w:lvlText w:val="%6."/>
      <w:lvlJc w:val="right"/>
      <w:pPr>
        <w:ind w:left="3974" w:hanging="180"/>
      </w:pPr>
    </w:lvl>
    <w:lvl w:ilvl="6" w:tplc="FFFFFFFF" w:tentative="1">
      <w:start w:val="1"/>
      <w:numFmt w:val="decimal"/>
      <w:lvlText w:val="%7."/>
      <w:lvlJc w:val="left"/>
      <w:pPr>
        <w:ind w:left="4694" w:hanging="360"/>
      </w:pPr>
    </w:lvl>
    <w:lvl w:ilvl="7" w:tplc="FFFFFFFF" w:tentative="1">
      <w:start w:val="1"/>
      <w:numFmt w:val="lowerLetter"/>
      <w:lvlText w:val="%8."/>
      <w:lvlJc w:val="left"/>
      <w:pPr>
        <w:ind w:left="5414" w:hanging="360"/>
      </w:pPr>
    </w:lvl>
    <w:lvl w:ilvl="8" w:tplc="FFFFFFFF" w:tentative="1">
      <w:start w:val="1"/>
      <w:numFmt w:val="lowerRoman"/>
      <w:lvlText w:val="%9."/>
      <w:lvlJc w:val="right"/>
      <w:pPr>
        <w:ind w:left="6134" w:hanging="180"/>
      </w:pPr>
    </w:lvl>
  </w:abstractNum>
  <w:abstractNum w:abstractNumId="9" w15:restartNumberingAfterBreak="0">
    <w:nsid w:val="2B0D42F5"/>
    <w:multiLevelType w:val="hybridMultilevel"/>
    <w:tmpl w:val="819A9788"/>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181" w:hanging="360"/>
      </w:pPr>
      <w:rPr>
        <w:rFonts w:ascii="Courier New" w:hAnsi="Courier New" w:cs="Courier New" w:hint="default"/>
      </w:rPr>
    </w:lvl>
    <w:lvl w:ilvl="2" w:tplc="10090005" w:tentative="1">
      <w:start w:val="1"/>
      <w:numFmt w:val="bullet"/>
      <w:lvlText w:val=""/>
      <w:lvlJc w:val="left"/>
      <w:pPr>
        <w:ind w:left="1901" w:hanging="360"/>
      </w:pPr>
      <w:rPr>
        <w:rFonts w:ascii="Wingdings" w:hAnsi="Wingdings" w:hint="default"/>
      </w:rPr>
    </w:lvl>
    <w:lvl w:ilvl="3" w:tplc="10090001" w:tentative="1">
      <w:start w:val="1"/>
      <w:numFmt w:val="bullet"/>
      <w:lvlText w:val=""/>
      <w:lvlJc w:val="left"/>
      <w:pPr>
        <w:ind w:left="2621" w:hanging="360"/>
      </w:pPr>
      <w:rPr>
        <w:rFonts w:ascii="Symbol" w:hAnsi="Symbol" w:hint="default"/>
      </w:rPr>
    </w:lvl>
    <w:lvl w:ilvl="4" w:tplc="10090003" w:tentative="1">
      <w:start w:val="1"/>
      <w:numFmt w:val="bullet"/>
      <w:lvlText w:val="o"/>
      <w:lvlJc w:val="left"/>
      <w:pPr>
        <w:ind w:left="3341" w:hanging="360"/>
      </w:pPr>
      <w:rPr>
        <w:rFonts w:ascii="Courier New" w:hAnsi="Courier New" w:cs="Courier New" w:hint="default"/>
      </w:rPr>
    </w:lvl>
    <w:lvl w:ilvl="5" w:tplc="10090005" w:tentative="1">
      <w:start w:val="1"/>
      <w:numFmt w:val="bullet"/>
      <w:lvlText w:val=""/>
      <w:lvlJc w:val="left"/>
      <w:pPr>
        <w:ind w:left="4061" w:hanging="360"/>
      </w:pPr>
      <w:rPr>
        <w:rFonts w:ascii="Wingdings" w:hAnsi="Wingdings" w:hint="default"/>
      </w:rPr>
    </w:lvl>
    <w:lvl w:ilvl="6" w:tplc="10090001" w:tentative="1">
      <w:start w:val="1"/>
      <w:numFmt w:val="bullet"/>
      <w:lvlText w:val=""/>
      <w:lvlJc w:val="left"/>
      <w:pPr>
        <w:ind w:left="4781" w:hanging="360"/>
      </w:pPr>
      <w:rPr>
        <w:rFonts w:ascii="Symbol" w:hAnsi="Symbol" w:hint="default"/>
      </w:rPr>
    </w:lvl>
    <w:lvl w:ilvl="7" w:tplc="10090003" w:tentative="1">
      <w:start w:val="1"/>
      <w:numFmt w:val="bullet"/>
      <w:lvlText w:val="o"/>
      <w:lvlJc w:val="left"/>
      <w:pPr>
        <w:ind w:left="5501" w:hanging="360"/>
      </w:pPr>
      <w:rPr>
        <w:rFonts w:ascii="Courier New" w:hAnsi="Courier New" w:cs="Courier New" w:hint="default"/>
      </w:rPr>
    </w:lvl>
    <w:lvl w:ilvl="8" w:tplc="10090005" w:tentative="1">
      <w:start w:val="1"/>
      <w:numFmt w:val="bullet"/>
      <w:lvlText w:val=""/>
      <w:lvlJc w:val="left"/>
      <w:pPr>
        <w:ind w:left="6221" w:hanging="360"/>
      </w:pPr>
      <w:rPr>
        <w:rFonts w:ascii="Wingdings" w:hAnsi="Wingdings" w:hint="default"/>
      </w:rPr>
    </w:lvl>
  </w:abstractNum>
  <w:abstractNum w:abstractNumId="10" w15:restartNumberingAfterBreak="0">
    <w:nsid w:val="2FEA5190"/>
    <w:multiLevelType w:val="hybridMultilevel"/>
    <w:tmpl w:val="0CF8E87A"/>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02B1EC6"/>
    <w:multiLevelType w:val="hybridMultilevel"/>
    <w:tmpl w:val="AB7C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99750B"/>
    <w:multiLevelType w:val="multilevel"/>
    <w:tmpl w:val="049C43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0F002C"/>
    <w:multiLevelType w:val="hybridMultilevel"/>
    <w:tmpl w:val="D72C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AF5B9E"/>
    <w:multiLevelType w:val="multilevel"/>
    <w:tmpl w:val="145A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D750E0"/>
    <w:multiLevelType w:val="hybridMultilevel"/>
    <w:tmpl w:val="47B8B542"/>
    <w:lvl w:ilvl="0" w:tplc="7250EB94">
      <w:start w:val="1"/>
      <w:numFmt w:val="lowerRoman"/>
      <w:lvlText w:val="%1."/>
      <w:lvlJc w:val="left"/>
      <w:pPr>
        <w:ind w:left="734" w:hanging="720"/>
      </w:pPr>
      <w:rPr>
        <w:rFonts w:hint="default"/>
      </w:rPr>
    </w:lvl>
    <w:lvl w:ilvl="1" w:tplc="10090019" w:tentative="1">
      <w:start w:val="1"/>
      <w:numFmt w:val="lowerLetter"/>
      <w:lvlText w:val="%2."/>
      <w:lvlJc w:val="left"/>
      <w:pPr>
        <w:ind w:left="1094" w:hanging="360"/>
      </w:pPr>
    </w:lvl>
    <w:lvl w:ilvl="2" w:tplc="1009001B" w:tentative="1">
      <w:start w:val="1"/>
      <w:numFmt w:val="lowerRoman"/>
      <w:lvlText w:val="%3."/>
      <w:lvlJc w:val="right"/>
      <w:pPr>
        <w:ind w:left="1814" w:hanging="180"/>
      </w:pPr>
    </w:lvl>
    <w:lvl w:ilvl="3" w:tplc="1009000F" w:tentative="1">
      <w:start w:val="1"/>
      <w:numFmt w:val="decimal"/>
      <w:lvlText w:val="%4."/>
      <w:lvlJc w:val="left"/>
      <w:pPr>
        <w:ind w:left="2534" w:hanging="360"/>
      </w:pPr>
    </w:lvl>
    <w:lvl w:ilvl="4" w:tplc="10090019" w:tentative="1">
      <w:start w:val="1"/>
      <w:numFmt w:val="lowerLetter"/>
      <w:lvlText w:val="%5."/>
      <w:lvlJc w:val="left"/>
      <w:pPr>
        <w:ind w:left="3254" w:hanging="360"/>
      </w:pPr>
    </w:lvl>
    <w:lvl w:ilvl="5" w:tplc="1009001B" w:tentative="1">
      <w:start w:val="1"/>
      <w:numFmt w:val="lowerRoman"/>
      <w:lvlText w:val="%6."/>
      <w:lvlJc w:val="right"/>
      <w:pPr>
        <w:ind w:left="3974" w:hanging="180"/>
      </w:pPr>
    </w:lvl>
    <w:lvl w:ilvl="6" w:tplc="1009000F" w:tentative="1">
      <w:start w:val="1"/>
      <w:numFmt w:val="decimal"/>
      <w:lvlText w:val="%7."/>
      <w:lvlJc w:val="left"/>
      <w:pPr>
        <w:ind w:left="4694" w:hanging="360"/>
      </w:pPr>
    </w:lvl>
    <w:lvl w:ilvl="7" w:tplc="10090019" w:tentative="1">
      <w:start w:val="1"/>
      <w:numFmt w:val="lowerLetter"/>
      <w:lvlText w:val="%8."/>
      <w:lvlJc w:val="left"/>
      <w:pPr>
        <w:ind w:left="5414" w:hanging="360"/>
      </w:pPr>
    </w:lvl>
    <w:lvl w:ilvl="8" w:tplc="1009001B" w:tentative="1">
      <w:start w:val="1"/>
      <w:numFmt w:val="lowerRoman"/>
      <w:lvlText w:val="%9."/>
      <w:lvlJc w:val="right"/>
      <w:pPr>
        <w:ind w:left="6134" w:hanging="180"/>
      </w:pPr>
    </w:lvl>
  </w:abstractNum>
  <w:abstractNum w:abstractNumId="16" w15:restartNumberingAfterBreak="0">
    <w:nsid w:val="6ABA3C6A"/>
    <w:multiLevelType w:val="multilevel"/>
    <w:tmpl w:val="F666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B67188"/>
    <w:multiLevelType w:val="hybridMultilevel"/>
    <w:tmpl w:val="6F06D9C6"/>
    <w:lvl w:ilvl="0" w:tplc="04090001">
      <w:start w:val="1"/>
      <w:numFmt w:val="bullet"/>
      <w:lvlText w:val=""/>
      <w:lvlJc w:val="left"/>
      <w:pPr>
        <w:ind w:left="374" w:hanging="360"/>
      </w:pPr>
      <w:rPr>
        <w:rFonts w:ascii="Symbol" w:hAnsi="Symbol" w:hint="default"/>
      </w:rPr>
    </w:lvl>
    <w:lvl w:ilvl="1" w:tplc="04090003">
      <w:start w:val="1"/>
      <w:numFmt w:val="bullet"/>
      <w:lvlText w:val="o"/>
      <w:lvlJc w:val="left"/>
      <w:pPr>
        <w:ind w:left="1094" w:hanging="360"/>
      </w:pPr>
      <w:rPr>
        <w:rFonts w:ascii="Courier New" w:hAnsi="Courier New" w:cs="Courier New" w:hint="default"/>
      </w:rPr>
    </w:lvl>
    <w:lvl w:ilvl="2" w:tplc="04090005">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18" w15:restartNumberingAfterBreak="0">
    <w:nsid w:val="71326E17"/>
    <w:multiLevelType w:val="multilevel"/>
    <w:tmpl w:val="7F4AE046"/>
    <w:lvl w:ilvl="0">
      <w:start w:val="1"/>
      <w:numFmt w:val="bullet"/>
      <w:lvlText w:val=""/>
      <w:lvlJc w:val="left"/>
      <w:pPr>
        <w:tabs>
          <w:tab w:val="num" w:pos="374"/>
        </w:tabs>
        <w:ind w:left="374" w:hanging="360"/>
      </w:pPr>
      <w:rPr>
        <w:rFonts w:ascii="Symbol" w:hAnsi="Symbol" w:hint="default"/>
        <w:sz w:val="20"/>
      </w:rPr>
    </w:lvl>
    <w:lvl w:ilvl="1">
      <w:start w:val="1"/>
      <w:numFmt w:val="bullet"/>
      <w:lvlText w:val=""/>
      <w:lvlJc w:val="left"/>
      <w:pPr>
        <w:tabs>
          <w:tab w:val="num" w:pos="1094"/>
        </w:tabs>
        <w:ind w:left="1094" w:hanging="360"/>
      </w:pPr>
      <w:rPr>
        <w:rFonts w:ascii="Symbol" w:hAnsi="Symbol" w:hint="default"/>
        <w:sz w:val="20"/>
      </w:rPr>
    </w:lvl>
    <w:lvl w:ilvl="2" w:tentative="1">
      <w:start w:val="1"/>
      <w:numFmt w:val="bullet"/>
      <w:lvlText w:val=""/>
      <w:lvlJc w:val="left"/>
      <w:pPr>
        <w:tabs>
          <w:tab w:val="num" w:pos="1814"/>
        </w:tabs>
        <w:ind w:left="1814" w:hanging="360"/>
      </w:pPr>
      <w:rPr>
        <w:rFonts w:ascii="Symbol" w:hAnsi="Symbol" w:hint="default"/>
        <w:sz w:val="20"/>
      </w:rPr>
    </w:lvl>
    <w:lvl w:ilvl="3" w:tentative="1">
      <w:start w:val="1"/>
      <w:numFmt w:val="bullet"/>
      <w:lvlText w:val=""/>
      <w:lvlJc w:val="left"/>
      <w:pPr>
        <w:tabs>
          <w:tab w:val="num" w:pos="2534"/>
        </w:tabs>
        <w:ind w:left="2534" w:hanging="360"/>
      </w:pPr>
      <w:rPr>
        <w:rFonts w:ascii="Symbol" w:hAnsi="Symbol" w:hint="default"/>
        <w:sz w:val="20"/>
      </w:rPr>
    </w:lvl>
    <w:lvl w:ilvl="4" w:tentative="1">
      <w:start w:val="1"/>
      <w:numFmt w:val="bullet"/>
      <w:lvlText w:val=""/>
      <w:lvlJc w:val="left"/>
      <w:pPr>
        <w:tabs>
          <w:tab w:val="num" w:pos="3254"/>
        </w:tabs>
        <w:ind w:left="3254" w:hanging="360"/>
      </w:pPr>
      <w:rPr>
        <w:rFonts w:ascii="Symbol" w:hAnsi="Symbol" w:hint="default"/>
        <w:sz w:val="20"/>
      </w:rPr>
    </w:lvl>
    <w:lvl w:ilvl="5" w:tentative="1">
      <w:start w:val="1"/>
      <w:numFmt w:val="bullet"/>
      <w:lvlText w:val=""/>
      <w:lvlJc w:val="left"/>
      <w:pPr>
        <w:tabs>
          <w:tab w:val="num" w:pos="3974"/>
        </w:tabs>
        <w:ind w:left="3974" w:hanging="360"/>
      </w:pPr>
      <w:rPr>
        <w:rFonts w:ascii="Symbol" w:hAnsi="Symbol" w:hint="default"/>
        <w:sz w:val="20"/>
      </w:rPr>
    </w:lvl>
    <w:lvl w:ilvl="6" w:tentative="1">
      <w:start w:val="1"/>
      <w:numFmt w:val="bullet"/>
      <w:lvlText w:val=""/>
      <w:lvlJc w:val="left"/>
      <w:pPr>
        <w:tabs>
          <w:tab w:val="num" w:pos="4694"/>
        </w:tabs>
        <w:ind w:left="4694" w:hanging="360"/>
      </w:pPr>
      <w:rPr>
        <w:rFonts w:ascii="Symbol" w:hAnsi="Symbol" w:hint="default"/>
        <w:sz w:val="20"/>
      </w:rPr>
    </w:lvl>
    <w:lvl w:ilvl="7" w:tentative="1">
      <w:start w:val="1"/>
      <w:numFmt w:val="bullet"/>
      <w:lvlText w:val=""/>
      <w:lvlJc w:val="left"/>
      <w:pPr>
        <w:tabs>
          <w:tab w:val="num" w:pos="5414"/>
        </w:tabs>
        <w:ind w:left="5414" w:hanging="360"/>
      </w:pPr>
      <w:rPr>
        <w:rFonts w:ascii="Symbol" w:hAnsi="Symbol" w:hint="default"/>
        <w:sz w:val="20"/>
      </w:rPr>
    </w:lvl>
    <w:lvl w:ilvl="8" w:tentative="1">
      <w:start w:val="1"/>
      <w:numFmt w:val="bullet"/>
      <w:lvlText w:val=""/>
      <w:lvlJc w:val="left"/>
      <w:pPr>
        <w:tabs>
          <w:tab w:val="num" w:pos="6134"/>
        </w:tabs>
        <w:ind w:left="6134" w:hanging="360"/>
      </w:pPr>
      <w:rPr>
        <w:rFonts w:ascii="Symbol" w:hAnsi="Symbol" w:hint="default"/>
        <w:sz w:val="20"/>
      </w:rPr>
    </w:lvl>
  </w:abstractNum>
  <w:abstractNum w:abstractNumId="19" w15:restartNumberingAfterBreak="0">
    <w:nsid w:val="76E75EE6"/>
    <w:multiLevelType w:val="hybridMultilevel"/>
    <w:tmpl w:val="065E8394"/>
    <w:lvl w:ilvl="0" w:tplc="C05E69BE">
      <w:start w:val="1"/>
      <w:numFmt w:val="decimal"/>
      <w:lvlText w:val="%1."/>
      <w:lvlJc w:val="left"/>
      <w:pPr>
        <w:ind w:left="374" w:hanging="360"/>
      </w:pPr>
      <w:rPr>
        <w:rFonts w:hint="default"/>
      </w:rPr>
    </w:lvl>
    <w:lvl w:ilvl="1" w:tplc="10090019">
      <w:start w:val="1"/>
      <w:numFmt w:val="lowerLetter"/>
      <w:lvlText w:val="%2."/>
      <w:lvlJc w:val="left"/>
      <w:pPr>
        <w:ind w:left="1094" w:hanging="360"/>
      </w:pPr>
    </w:lvl>
    <w:lvl w:ilvl="2" w:tplc="1009001B">
      <w:start w:val="1"/>
      <w:numFmt w:val="lowerRoman"/>
      <w:lvlText w:val="%3."/>
      <w:lvlJc w:val="right"/>
      <w:pPr>
        <w:ind w:left="1814" w:hanging="180"/>
      </w:pPr>
    </w:lvl>
    <w:lvl w:ilvl="3" w:tplc="1009000F" w:tentative="1">
      <w:start w:val="1"/>
      <w:numFmt w:val="decimal"/>
      <w:lvlText w:val="%4."/>
      <w:lvlJc w:val="left"/>
      <w:pPr>
        <w:ind w:left="2534" w:hanging="360"/>
      </w:pPr>
    </w:lvl>
    <w:lvl w:ilvl="4" w:tplc="10090019" w:tentative="1">
      <w:start w:val="1"/>
      <w:numFmt w:val="lowerLetter"/>
      <w:lvlText w:val="%5."/>
      <w:lvlJc w:val="left"/>
      <w:pPr>
        <w:ind w:left="3254" w:hanging="360"/>
      </w:pPr>
    </w:lvl>
    <w:lvl w:ilvl="5" w:tplc="1009001B" w:tentative="1">
      <w:start w:val="1"/>
      <w:numFmt w:val="lowerRoman"/>
      <w:lvlText w:val="%6."/>
      <w:lvlJc w:val="right"/>
      <w:pPr>
        <w:ind w:left="3974" w:hanging="180"/>
      </w:pPr>
    </w:lvl>
    <w:lvl w:ilvl="6" w:tplc="1009000F" w:tentative="1">
      <w:start w:val="1"/>
      <w:numFmt w:val="decimal"/>
      <w:lvlText w:val="%7."/>
      <w:lvlJc w:val="left"/>
      <w:pPr>
        <w:ind w:left="4694" w:hanging="360"/>
      </w:pPr>
    </w:lvl>
    <w:lvl w:ilvl="7" w:tplc="10090019" w:tentative="1">
      <w:start w:val="1"/>
      <w:numFmt w:val="lowerLetter"/>
      <w:lvlText w:val="%8."/>
      <w:lvlJc w:val="left"/>
      <w:pPr>
        <w:ind w:left="5414" w:hanging="360"/>
      </w:pPr>
    </w:lvl>
    <w:lvl w:ilvl="8" w:tplc="1009001B" w:tentative="1">
      <w:start w:val="1"/>
      <w:numFmt w:val="lowerRoman"/>
      <w:lvlText w:val="%9."/>
      <w:lvlJc w:val="right"/>
      <w:pPr>
        <w:ind w:left="6134" w:hanging="180"/>
      </w:pPr>
    </w:lvl>
  </w:abstractNum>
  <w:num w:numId="1" w16cid:durableId="290088209">
    <w:abstractNumId w:val="11"/>
  </w:num>
  <w:num w:numId="2" w16cid:durableId="474447219">
    <w:abstractNumId w:val="3"/>
  </w:num>
  <w:num w:numId="3" w16cid:durableId="1708992582">
    <w:abstractNumId w:val="13"/>
  </w:num>
  <w:num w:numId="4" w16cid:durableId="2042320572">
    <w:abstractNumId w:val="9"/>
  </w:num>
  <w:num w:numId="5" w16cid:durableId="2013559459">
    <w:abstractNumId w:val="19"/>
  </w:num>
  <w:num w:numId="6" w16cid:durableId="1091974815">
    <w:abstractNumId w:val="15"/>
  </w:num>
  <w:num w:numId="7" w16cid:durableId="2023777086">
    <w:abstractNumId w:val="7"/>
  </w:num>
  <w:num w:numId="8" w16cid:durableId="1379671021">
    <w:abstractNumId w:val="8"/>
  </w:num>
  <w:num w:numId="9" w16cid:durableId="144662856">
    <w:abstractNumId w:val="4"/>
  </w:num>
  <w:num w:numId="10" w16cid:durableId="2043169697">
    <w:abstractNumId w:val="1"/>
  </w:num>
  <w:num w:numId="11" w16cid:durableId="1572503067">
    <w:abstractNumId w:val="6"/>
  </w:num>
  <w:num w:numId="12" w16cid:durableId="1137720107">
    <w:abstractNumId w:val="18"/>
  </w:num>
  <w:num w:numId="13" w16cid:durableId="743528013">
    <w:abstractNumId w:val="12"/>
  </w:num>
  <w:num w:numId="14" w16cid:durableId="1180119722">
    <w:abstractNumId w:val="17"/>
  </w:num>
  <w:num w:numId="15" w16cid:durableId="1746954491">
    <w:abstractNumId w:val="16"/>
  </w:num>
  <w:num w:numId="16" w16cid:durableId="1051462202">
    <w:abstractNumId w:val="10"/>
  </w:num>
  <w:num w:numId="17" w16cid:durableId="1850678530">
    <w:abstractNumId w:val="14"/>
  </w:num>
  <w:num w:numId="18" w16cid:durableId="1723794581">
    <w:abstractNumId w:val="5"/>
  </w:num>
  <w:num w:numId="19" w16cid:durableId="206913397">
    <w:abstractNumId w:val="0"/>
  </w:num>
  <w:num w:numId="20" w16cid:durableId="958803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882"/>
    <w:rsid w:val="000131A4"/>
    <w:rsid w:val="00015747"/>
    <w:rsid w:val="00023754"/>
    <w:rsid w:val="00025812"/>
    <w:rsid w:val="0002588E"/>
    <w:rsid w:val="000279B9"/>
    <w:rsid w:val="00030165"/>
    <w:rsid w:val="000310EF"/>
    <w:rsid w:val="00032DCE"/>
    <w:rsid w:val="00032EA1"/>
    <w:rsid w:val="000339C7"/>
    <w:rsid w:val="00040945"/>
    <w:rsid w:val="00040F11"/>
    <w:rsid w:val="00041E30"/>
    <w:rsid w:val="00044CFC"/>
    <w:rsid w:val="00045F5D"/>
    <w:rsid w:val="00045F79"/>
    <w:rsid w:val="0005016B"/>
    <w:rsid w:val="000505BB"/>
    <w:rsid w:val="00054CF8"/>
    <w:rsid w:val="00061808"/>
    <w:rsid w:val="00064C30"/>
    <w:rsid w:val="00066CF9"/>
    <w:rsid w:val="00072108"/>
    <w:rsid w:val="00072C3A"/>
    <w:rsid w:val="000747A0"/>
    <w:rsid w:val="00077516"/>
    <w:rsid w:val="000844DD"/>
    <w:rsid w:val="00086332"/>
    <w:rsid w:val="00087206"/>
    <w:rsid w:val="000929DB"/>
    <w:rsid w:val="00093AAE"/>
    <w:rsid w:val="000965FC"/>
    <w:rsid w:val="000A35D8"/>
    <w:rsid w:val="000A6979"/>
    <w:rsid w:val="000B0FCD"/>
    <w:rsid w:val="000B20A4"/>
    <w:rsid w:val="000C490E"/>
    <w:rsid w:val="000C6583"/>
    <w:rsid w:val="000C6B62"/>
    <w:rsid w:val="000D1A2F"/>
    <w:rsid w:val="000D6618"/>
    <w:rsid w:val="000D7F53"/>
    <w:rsid w:val="000E086F"/>
    <w:rsid w:val="000F0D66"/>
    <w:rsid w:val="000F50A8"/>
    <w:rsid w:val="000F5FF0"/>
    <w:rsid w:val="00101C28"/>
    <w:rsid w:val="001035DE"/>
    <w:rsid w:val="0010375C"/>
    <w:rsid w:val="0010695E"/>
    <w:rsid w:val="00115482"/>
    <w:rsid w:val="001171FF"/>
    <w:rsid w:val="00121B60"/>
    <w:rsid w:val="00125F54"/>
    <w:rsid w:val="001323AC"/>
    <w:rsid w:val="001354A9"/>
    <w:rsid w:val="00135DB1"/>
    <w:rsid w:val="00136A6F"/>
    <w:rsid w:val="001377E0"/>
    <w:rsid w:val="00141BDE"/>
    <w:rsid w:val="001421AC"/>
    <w:rsid w:val="00142B6C"/>
    <w:rsid w:val="0014603B"/>
    <w:rsid w:val="001471CD"/>
    <w:rsid w:val="001546F4"/>
    <w:rsid w:val="00155F6A"/>
    <w:rsid w:val="00161D83"/>
    <w:rsid w:val="00162C34"/>
    <w:rsid w:val="001651DC"/>
    <w:rsid w:val="001655D9"/>
    <w:rsid w:val="0016722C"/>
    <w:rsid w:val="00167D0F"/>
    <w:rsid w:val="00170DFB"/>
    <w:rsid w:val="001715B1"/>
    <w:rsid w:val="001806C6"/>
    <w:rsid w:val="0018107D"/>
    <w:rsid w:val="0018224D"/>
    <w:rsid w:val="00184B58"/>
    <w:rsid w:val="00185749"/>
    <w:rsid w:val="001868FC"/>
    <w:rsid w:val="00187047"/>
    <w:rsid w:val="00191F76"/>
    <w:rsid w:val="00194FAC"/>
    <w:rsid w:val="00197C34"/>
    <w:rsid w:val="001A2DD1"/>
    <w:rsid w:val="001B2BA9"/>
    <w:rsid w:val="001B3B9C"/>
    <w:rsid w:val="001B43D5"/>
    <w:rsid w:val="001C245C"/>
    <w:rsid w:val="001D4E24"/>
    <w:rsid w:val="001E4272"/>
    <w:rsid w:val="001F72F3"/>
    <w:rsid w:val="002016D1"/>
    <w:rsid w:val="002024CC"/>
    <w:rsid w:val="00202AE7"/>
    <w:rsid w:val="0020405E"/>
    <w:rsid w:val="00206358"/>
    <w:rsid w:val="00215D56"/>
    <w:rsid w:val="00224519"/>
    <w:rsid w:val="0023207A"/>
    <w:rsid w:val="00253A2A"/>
    <w:rsid w:val="00253B6E"/>
    <w:rsid w:val="00254339"/>
    <w:rsid w:val="002555D5"/>
    <w:rsid w:val="00261322"/>
    <w:rsid w:val="00264BA0"/>
    <w:rsid w:val="0027029F"/>
    <w:rsid w:val="00273A95"/>
    <w:rsid w:val="00273BC9"/>
    <w:rsid w:val="002746F4"/>
    <w:rsid w:val="002748BF"/>
    <w:rsid w:val="00275186"/>
    <w:rsid w:val="00276C2A"/>
    <w:rsid w:val="00277F14"/>
    <w:rsid w:val="0028318C"/>
    <w:rsid w:val="002862A2"/>
    <w:rsid w:val="00294F3C"/>
    <w:rsid w:val="0029607B"/>
    <w:rsid w:val="002A2F21"/>
    <w:rsid w:val="002A59C7"/>
    <w:rsid w:val="002B3930"/>
    <w:rsid w:val="002B5958"/>
    <w:rsid w:val="002B7730"/>
    <w:rsid w:val="002C2E0D"/>
    <w:rsid w:val="002C315B"/>
    <w:rsid w:val="002D0071"/>
    <w:rsid w:val="002D33F3"/>
    <w:rsid w:val="002E0558"/>
    <w:rsid w:val="002E2542"/>
    <w:rsid w:val="002E6DDA"/>
    <w:rsid w:val="002F1F99"/>
    <w:rsid w:val="002F4666"/>
    <w:rsid w:val="002F6B50"/>
    <w:rsid w:val="0030029E"/>
    <w:rsid w:val="00301DB7"/>
    <w:rsid w:val="003030A0"/>
    <w:rsid w:val="00311F11"/>
    <w:rsid w:val="0031531B"/>
    <w:rsid w:val="0032167A"/>
    <w:rsid w:val="00321882"/>
    <w:rsid w:val="003223E9"/>
    <w:rsid w:val="003304C6"/>
    <w:rsid w:val="00331649"/>
    <w:rsid w:val="00331C96"/>
    <w:rsid w:val="00332DFB"/>
    <w:rsid w:val="00342405"/>
    <w:rsid w:val="00344A5F"/>
    <w:rsid w:val="00344F92"/>
    <w:rsid w:val="003516FC"/>
    <w:rsid w:val="00354D2F"/>
    <w:rsid w:val="003564C4"/>
    <w:rsid w:val="00357001"/>
    <w:rsid w:val="0036047B"/>
    <w:rsid w:val="003630E6"/>
    <w:rsid w:val="00371BEF"/>
    <w:rsid w:val="00377393"/>
    <w:rsid w:val="003803BA"/>
    <w:rsid w:val="00382ADC"/>
    <w:rsid w:val="00392699"/>
    <w:rsid w:val="00395843"/>
    <w:rsid w:val="00395C78"/>
    <w:rsid w:val="003971F3"/>
    <w:rsid w:val="00397A97"/>
    <w:rsid w:val="003A1140"/>
    <w:rsid w:val="003B39B7"/>
    <w:rsid w:val="003C1D3A"/>
    <w:rsid w:val="003C27A2"/>
    <w:rsid w:val="003C27D0"/>
    <w:rsid w:val="003C2BD9"/>
    <w:rsid w:val="003C456E"/>
    <w:rsid w:val="003C5513"/>
    <w:rsid w:val="003D40B4"/>
    <w:rsid w:val="003D5C38"/>
    <w:rsid w:val="003E06E8"/>
    <w:rsid w:val="003F12BF"/>
    <w:rsid w:val="003F16B2"/>
    <w:rsid w:val="003F423F"/>
    <w:rsid w:val="003F5227"/>
    <w:rsid w:val="003F7453"/>
    <w:rsid w:val="00400C5D"/>
    <w:rsid w:val="00401A10"/>
    <w:rsid w:val="00402136"/>
    <w:rsid w:val="004059BD"/>
    <w:rsid w:val="00410970"/>
    <w:rsid w:val="004239E2"/>
    <w:rsid w:val="00426F49"/>
    <w:rsid w:val="00430ED2"/>
    <w:rsid w:val="004377DF"/>
    <w:rsid w:val="004452A1"/>
    <w:rsid w:val="00450CE4"/>
    <w:rsid w:val="00454C56"/>
    <w:rsid w:val="004607DB"/>
    <w:rsid w:val="0047281B"/>
    <w:rsid w:val="00474346"/>
    <w:rsid w:val="00475B72"/>
    <w:rsid w:val="00482D07"/>
    <w:rsid w:val="0049053A"/>
    <w:rsid w:val="00495E13"/>
    <w:rsid w:val="0049609A"/>
    <w:rsid w:val="004A56D4"/>
    <w:rsid w:val="004B2677"/>
    <w:rsid w:val="004C33EC"/>
    <w:rsid w:val="004E2E12"/>
    <w:rsid w:val="004F6338"/>
    <w:rsid w:val="004F7295"/>
    <w:rsid w:val="005050A4"/>
    <w:rsid w:val="00505AE0"/>
    <w:rsid w:val="00506ED8"/>
    <w:rsid w:val="005121B6"/>
    <w:rsid w:val="00513EAE"/>
    <w:rsid w:val="00515426"/>
    <w:rsid w:val="00520428"/>
    <w:rsid w:val="005251CD"/>
    <w:rsid w:val="00527C01"/>
    <w:rsid w:val="00534788"/>
    <w:rsid w:val="00535374"/>
    <w:rsid w:val="005366E5"/>
    <w:rsid w:val="0054183D"/>
    <w:rsid w:val="00544D1D"/>
    <w:rsid w:val="00544D8A"/>
    <w:rsid w:val="00552E40"/>
    <w:rsid w:val="00554227"/>
    <w:rsid w:val="005609D3"/>
    <w:rsid w:val="005639F7"/>
    <w:rsid w:val="00563B67"/>
    <w:rsid w:val="005657A5"/>
    <w:rsid w:val="00570674"/>
    <w:rsid w:val="00571340"/>
    <w:rsid w:val="00572035"/>
    <w:rsid w:val="00572E8B"/>
    <w:rsid w:val="0057612D"/>
    <w:rsid w:val="005800BA"/>
    <w:rsid w:val="005873F5"/>
    <w:rsid w:val="0058798F"/>
    <w:rsid w:val="00590395"/>
    <w:rsid w:val="00591CE6"/>
    <w:rsid w:val="005974B9"/>
    <w:rsid w:val="005A1C0F"/>
    <w:rsid w:val="005A2B32"/>
    <w:rsid w:val="005A3D42"/>
    <w:rsid w:val="005A758D"/>
    <w:rsid w:val="005B3193"/>
    <w:rsid w:val="005C34A1"/>
    <w:rsid w:val="005C42D0"/>
    <w:rsid w:val="005C44EC"/>
    <w:rsid w:val="005C4F08"/>
    <w:rsid w:val="005C701B"/>
    <w:rsid w:val="005D5125"/>
    <w:rsid w:val="005D5471"/>
    <w:rsid w:val="005E0412"/>
    <w:rsid w:val="005E0D43"/>
    <w:rsid w:val="005E2DDF"/>
    <w:rsid w:val="005E3018"/>
    <w:rsid w:val="00601752"/>
    <w:rsid w:val="006049AD"/>
    <w:rsid w:val="00605EC6"/>
    <w:rsid w:val="00605FF5"/>
    <w:rsid w:val="00606328"/>
    <w:rsid w:val="00611DD2"/>
    <w:rsid w:val="00613AE2"/>
    <w:rsid w:val="00615B10"/>
    <w:rsid w:val="00626753"/>
    <w:rsid w:val="006308AC"/>
    <w:rsid w:val="00630A8D"/>
    <w:rsid w:val="00631B42"/>
    <w:rsid w:val="006347C7"/>
    <w:rsid w:val="006356C4"/>
    <w:rsid w:val="00637C61"/>
    <w:rsid w:val="00637CC0"/>
    <w:rsid w:val="00645488"/>
    <w:rsid w:val="006454B9"/>
    <w:rsid w:val="0064660B"/>
    <w:rsid w:val="00647CD7"/>
    <w:rsid w:val="00651769"/>
    <w:rsid w:val="006535CF"/>
    <w:rsid w:val="0066276F"/>
    <w:rsid w:val="006656C7"/>
    <w:rsid w:val="00675C7D"/>
    <w:rsid w:val="00676D46"/>
    <w:rsid w:val="006915DC"/>
    <w:rsid w:val="006A69A5"/>
    <w:rsid w:val="006C57A6"/>
    <w:rsid w:val="006D61EF"/>
    <w:rsid w:val="006D62D9"/>
    <w:rsid w:val="006E52A2"/>
    <w:rsid w:val="006E7F37"/>
    <w:rsid w:val="006F1653"/>
    <w:rsid w:val="006F71AD"/>
    <w:rsid w:val="006F7D10"/>
    <w:rsid w:val="00700A66"/>
    <w:rsid w:val="00706F30"/>
    <w:rsid w:val="00712D4D"/>
    <w:rsid w:val="00714859"/>
    <w:rsid w:val="0071582E"/>
    <w:rsid w:val="00721984"/>
    <w:rsid w:val="00722F97"/>
    <w:rsid w:val="00725133"/>
    <w:rsid w:val="007273F1"/>
    <w:rsid w:val="00730F35"/>
    <w:rsid w:val="00732B42"/>
    <w:rsid w:val="007335DC"/>
    <w:rsid w:val="007419EF"/>
    <w:rsid w:val="00742952"/>
    <w:rsid w:val="00750A40"/>
    <w:rsid w:val="00751EE0"/>
    <w:rsid w:val="00753375"/>
    <w:rsid w:val="00753BB4"/>
    <w:rsid w:val="0075604F"/>
    <w:rsid w:val="00757880"/>
    <w:rsid w:val="00757FB0"/>
    <w:rsid w:val="00764470"/>
    <w:rsid w:val="00775CEE"/>
    <w:rsid w:val="007774B5"/>
    <w:rsid w:val="00782F37"/>
    <w:rsid w:val="00786612"/>
    <w:rsid w:val="0079507C"/>
    <w:rsid w:val="00797495"/>
    <w:rsid w:val="00797690"/>
    <w:rsid w:val="007A4235"/>
    <w:rsid w:val="007A4FB8"/>
    <w:rsid w:val="007B6395"/>
    <w:rsid w:val="007B6BF8"/>
    <w:rsid w:val="007C131E"/>
    <w:rsid w:val="007C3381"/>
    <w:rsid w:val="007C61FF"/>
    <w:rsid w:val="007D286C"/>
    <w:rsid w:val="007D2E72"/>
    <w:rsid w:val="007E2FCF"/>
    <w:rsid w:val="007E61F5"/>
    <w:rsid w:val="007E6AEE"/>
    <w:rsid w:val="00800154"/>
    <w:rsid w:val="00802025"/>
    <w:rsid w:val="00812A69"/>
    <w:rsid w:val="00816AD7"/>
    <w:rsid w:val="00816AE9"/>
    <w:rsid w:val="008171A9"/>
    <w:rsid w:val="00817EDB"/>
    <w:rsid w:val="008239AE"/>
    <w:rsid w:val="0082418A"/>
    <w:rsid w:val="0083019C"/>
    <w:rsid w:val="008379D9"/>
    <w:rsid w:val="0084095B"/>
    <w:rsid w:val="00840DF0"/>
    <w:rsid w:val="00841842"/>
    <w:rsid w:val="00846E53"/>
    <w:rsid w:val="0084718B"/>
    <w:rsid w:val="008534C8"/>
    <w:rsid w:val="00854DE0"/>
    <w:rsid w:val="00856D18"/>
    <w:rsid w:val="00860542"/>
    <w:rsid w:val="00862A00"/>
    <w:rsid w:val="00864041"/>
    <w:rsid w:val="00872F78"/>
    <w:rsid w:val="008763B0"/>
    <w:rsid w:val="00877550"/>
    <w:rsid w:val="008828E5"/>
    <w:rsid w:val="00885CFF"/>
    <w:rsid w:val="0088793B"/>
    <w:rsid w:val="00887DB2"/>
    <w:rsid w:val="00890935"/>
    <w:rsid w:val="008934C4"/>
    <w:rsid w:val="00897D5F"/>
    <w:rsid w:val="008A0C58"/>
    <w:rsid w:val="008A6B34"/>
    <w:rsid w:val="008B1408"/>
    <w:rsid w:val="008B2BE6"/>
    <w:rsid w:val="008B5189"/>
    <w:rsid w:val="008B6E8D"/>
    <w:rsid w:val="008C57AE"/>
    <w:rsid w:val="008C7812"/>
    <w:rsid w:val="008D0CE1"/>
    <w:rsid w:val="008D1011"/>
    <w:rsid w:val="008D4582"/>
    <w:rsid w:val="008D5876"/>
    <w:rsid w:val="008E642B"/>
    <w:rsid w:val="008F3507"/>
    <w:rsid w:val="008F5A3C"/>
    <w:rsid w:val="008F7785"/>
    <w:rsid w:val="0090238C"/>
    <w:rsid w:val="00910CED"/>
    <w:rsid w:val="00912EB2"/>
    <w:rsid w:val="00915852"/>
    <w:rsid w:val="0092137E"/>
    <w:rsid w:val="00924C7A"/>
    <w:rsid w:val="00927C0E"/>
    <w:rsid w:val="00931902"/>
    <w:rsid w:val="0093733E"/>
    <w:rsid w:val="00942D64"/>
    <w:rsid w:val="00944143"/>
    <w:rsid w:val="00945817"/>
    <w:rsid w:val="009619E2"/>
    <w:rsid w:val="009627C6"/>
    <w:rsid w:val="009635F3"/>
    <w:rsid w:val="00970AAD"/>
    <w:rsid w:val="009712DE"/>
    <w:rsid w:val="009742F2"/>
    <w:rsid w:val="00975F4F"/>
    <w:rsid w:val="00977DA2"/>
    <w:rsid w:val="00981233"/>
    <w:rsid w:val="00983FE5"/>
    <w:rsid w:val="009858A0"/>
    <w:rsid w:val="009873C2"/>
    <w:rsid w:val="0099510E"/>
    <w:rsid w:val="009A7791"/>
    <w:rsid w:val="009B12AD"/>
    <w:rsid w:val="009B16E2"/>
    <w:rsid w:val="009B2B43"/>
    <w:rsid w:val="009B63B6"/>
    <w:rsid w:val="009C7B18"/>
    <w:rsid w:val="009D3E54"/>
    <w:rsid w:val="009D5848"/>
    <w:rsid w:val="009E765D"/>
    <w:rsid w:val="009F73C9"/>
    <w:rsid w:val="009F77A0"/>
    <w:rsid w:val="00A00D4B"/>
    <w:rsid w:val="00A069BD"/>
    <w:rsid w:val="00A13BBA"/>
    <w:rsid w:val="00A14248"/>
    <w:rsid w:val="00A25806"/>
    <w:rsid w:val="00A25864"/>
    <w:rsid w:val="00A33217"/>
    <w:rsid w:val="00A3602A"/>
    <w:rsid w:val="00A4015B"/>
    <w:rsid w:val="00A4055A"/>
    <w:rsid w:val="00A414A5"/>
    <w:rsid w:val="00A439A6"/>
    <w:rsid w:val="00A6441B"/>
    <w:rsid w:val="00A72352"/>
    <w:rsid w:val="00A749F1"/>
    <w:rsid w:val="00A74FAE"/>
    <w:rsid w:val="00A77EB3"/>
    <w:rsid w:val="00A81765"/>
    <w:rsid w:val="00A827A1"/>
    <w:rsid w:val="00A919C0"/>
    <w:rsid w:val="00AA1999"/>
    <w:rsid w:val="00AA2A07"/>
    <w:rsid w:val="00AB0394"/>
    <w:rsid w:val="00AB103C"/>
    <w:rsid w:val="00AB5F49"/>
    <w:rsid w:val="00AB6712"/>
    <w:rsid w:val="00AC18ED"/>
    <w:rsid w:val="00AC1CA2"/>
    <w:rsid w:val="00AC2092"/>
    <w:rsid w:val="00AC2897"/>
    <w:rsid w:val="00AC50D0"/>
    <w:rsid w:val="00AC69B9"/>
    <w:rsid w:val="00AD1D8B"/>
    <w:rsid w:val="00AD2B0C"/>
    <w:rsid w:val="00AD4BD2"/>
    <w:rsid w:val="00AE2A85"/>
    <w:rsid w:val="00AE5E43"/>
    <w:rsid w:val="00AF4015"/>
    <w:rsid w:val="00B0154C"/>
    <w:rsid w:val="00B01902"/>
    <w:rsid w:val="00B05947"/>
    <w:rsid w:val="00B1328F"/>
    <w:rsid w:val="00B149BF"/>
    <w:rsid w:val="00B30D77"/>
    <w:rsid w:val="00B33E0B"/>
    <w:rsid w:val="00B343A6"/>
    <w:rsid w:val="00B35E4E"/>
    <w:rsid w:val="00B37764"/>
    <w:rsid w:val="00B40DBC"/>
    <w:rsid w:val="00B44B9B"/>
    <w:rsid w:val="00B46BBC"/>
    <w:rsid w:val="00B5630E"/>
    <w:rsid w:val="00B67927"/>
    <w:rsid w:val="00B73B20"/>
    <w:rsid w:val="00B747A6"/>
    <w:rsid w:val="00B77C38"/>
    <w:rsid w:val="00B86089"/>
    <w:rsid w:val="00B951DD"/>
    <w:rsid w:val="00BA054D"/>
    <w:rsid w:val="00BA586D"/>
    <w:rsid w:val="00BA6156"/>
    <w:rsid w:val="00BA7071"/>
    <w:rsid w:val="00BB1A89"/>
    <w:rsid w:val="00BC15D3"/>
    <w:rsid w:val="00BC79AE"/>
    <w:rsid w:val="00BD13E5"/>
    <w:rsid w:val="00BD4FF4"/>
    <w:rsid w:val="00BD5C39"/>
    <w:rsid w:val="00BE2A74"/>
    <w:rsid w:val="00BE4478"/>
    <w:rsid w:val="00BE75E8"/>
    <w:rsid w:val="00BF1A3D"/>
    <w:rsid w:val="00BF399F"/>
    <w:rsid w:val="00BF709A"/>
    <w:rsid w:val="00C1277C"/>
    <w:rsid w:val="00C15336"/>
    <w:rsid w:val="00C2340B"/>
    <w:rsid w:val="00C257B6"/>
    <w:rsid w:val="00C26E88"/>
    <w:rsid w:val="00C37882"/>
    <w:rsid w:val="00C414BB"/>
    <w:rsid w:val="00C4301B"/>
    <w:rsid w:val="00C44329"/>
    <w:rsid w:val="00C53D47"/>
    <w:rsid w:val="00C53E84"/>
    <w:rsid w:val="00C62A6F"/>
    <w:rsid w:val="00C62C1E"/>
    <w:rsid w:val="00C63348"/>
    <w:rsid w:val="00C66421"/>
    <w:rsid w:val="00C66C4A"/>
    <w:rsid w:val="00C743B6"/>
    <w:rsid w:val="00C7780F"/>
    <w:rsid w:val="00C835FF"/>
    <w:rsid w:val="00C84C00"/>
    <w:rsid w:val="00C85DA4"/>
    <w:rsid w:val="00C91C1E"/>
    <w:rsid w:val="00C950AF"/>
    <w:rsid w:val="00CA5225"/>
    <w:rsid w:val="00CA7AE8"/>
    <w:rsid w:val="00CB463A"/>
    <w:rsid w:val="00CB5A67"/>
    <w:rsid w:val="00CC386D"/>
    <w:rsid w:val="00CD09D3"/>
    <w:rsid w:val="00CD0C24"/>
    <w:rsid w:val="00CD1551"/>
    <w:rsid w:val="00CD6454"/>
    <w:rsid w:val="00CE3FE3"/>
    <w:rsid w:val="00CE435C"/>
    <w:rsid w:val="00CE612B"/>
    <w:rsid w:val="00CE7573"/>
    <w:rsid w:val="00CE7AF6"/>
    <w:rsid w:val="00CF072E"/>
    <w:rsid w:val="00CF216E"/>
    <w:rsid w:val="00CF6E10"/>
    <w:rsid w:val="00D01672"/>
    <w:rsid w:val="00D05863"/>
    <w:rsid w:val="00D07853"/>
    <w:rsid w:val="00D10A37"/>
    <w:rsid w:val="00D11AAA"/>
    <w:rsid w:val="00D16B2F"/>
    <w:rsid w:val="00D20823"/>
    <w:rsid w:val="00D20FEF"/>
    <w:rsid w:val="00D210CB"/>
    <w:rsid w:val="00D22D4A"/>
    <w:rsid w:val="00D24242"/>
    <w:rsid w:val="00D27222"/>
    <w:rsid w:val="00D275A6"/>
    <w:rsid w:val="00D27619"/>
    <w:rsid w:val="00D3781C"/>
    <w:rsid w:val="00D41D54"/>
    <w:rsid w:val="00D439A1"/>
    <w:rsid w:val="00D46A3E"/>
    <w:rsid w:val="00D47B84"/>
    <w:rsid w:val="00D5186D"/>
    <w:rsid w:val="00D53F03"/>
    <w:rsid w:val="00D56048"/>
    <w:rsid w:val="00D56D51"/>
    <w:rsid w:val="00D61AFB"/>
    <w:rsid w:val="00D64359"/>
    <w:rsid w:val="00D6647F"/>
    <w:rsid w:val="00D6673C"/>
    <w:rsid w:val="00D8174C"/>
    <w:rsid w:val="00D95273"/>
    <w:rsid w:val="00D969C6"/>
    <w:rsid w:val="00DA0FFC"/>
    <w:rsid w:val="00DA7225"/>
    <w:rsid w:val="00DB5A9A"/>
    <w:rsid w:val="00DB7328"/>
    <w:rsid w:val="00DC1BC5"/>
    <w:rsid w:val="00DC33EF"/>
    <w:rsid w:val="00DD531E"/>
    <w:rsid w:val="00DD6EAA"/>
    <w:rsid w:val="00DE4E6A"/>
    <w:rsid w:val="00DE4EB7"/>
    <w:rsid w:val="00DE7389"/>
    <w:rsid w:val="00DE76CC"/>
    <w:rsid w:val="00DF026B"/>
    <w:rsid w:val="00DF2230"/>
    <w:rsid w:val="00DF54B9"/>
    <w:rsid w:val="00DF5DCA"/>
    <w:rsid w:val="00DF6FCE"/>
    <w:rsid w:val="00E05FEE"/>
    <w:rsid w:val="00E07636"/>
    <w:rsid w:val="00E10B9A"/>
    <w:rsid w:val="00E12A3D"/>
    <w:rsid w:val="00E155CE"/>
    <w:rsid w:val="00E22600"/>
    <w:rsid w:val="00E2525F"/>
    <w:rsid w:val="00E25527"/>
    <w:rsid w:val="00E32A23"/>
    <w:rsid w:val="00E3359F"/>
    <w:rsid w:val="00E33AFF"/>
    <w:rsid w:val="00E34063"/>
    <w:rsid w:val="00E34D4A"/>
    <w:rsid w:val="00E426C9"/>
    <w:rsid w:val="00E4399D"/>
    <w:rsid w:val="00E50B27"/>
    <w:rsid w:val="00E51E2F"/>
    <w:rsid w:val="00E54887"/>
    <w:rsid w:val="00E6053E"/>
    <w:rsid w:val="00E619D6"/>
    <w:rsid w:val="00E651E0"/>
    <w:rsid w:val="00E65D58"/>
    <w:rsid w:val="00E67D60"/>
    <w:rsid w:val="00E700FA"/>
    <w:rsid w:val="00E7173D"/>
    <w:rsid w:val="00E82581"/>
    <w:rsid w:val="00E838A9"/>
    <w:rsid w:val="00E851CD"/>
    <w:rsid w:val="00E914EB"/>
    <w:rsid w:val="00E95388"/>
    <w:rsid w:val="00EA021C"/>
    <w:rsid w:val="00EA60AB"/>
    <w:rsid w:val="00EB3A13"/>
    <w:rsid w:val="00EB6CC2"/>
    <w:rsid w:val="00EC4974"/>
    <w:rsid w:val="00EC55F7"/>
    <w:rsid w:val="00ED78BC"/>
    <w:rsid w:val="00EF145A"/>
    <w:rsid w:val="00EF397C"/>
    <w:rsid w:val="00EF7DCA"/>
    <w:rsid w:val="00F044D4"/>
    <w:rsid w:val="00F05BDE"/>
    <w:rsid w:val="00F071E4"/>
    <w:rsid w:val="00F14CCB"/>
    <w:rsid w:val="00F16B54"/>
    <w:rsid w:val="00F21CC6"/>
    <w:rsid w:val="00F26F03"/>
    <w:rsid w:val="00F30752"/>
    <w:rsid w:val="00F34DE1"/>
    <w:rsid w:val="00F357B6"/>
    <w:rsid w:val="00F44E66"/>
    <w:rsid w:val="00F533A9"/>
    <w:rsid w:val="00F67B67"/>
    <w:rsid w:val="00F67F59"/>
    <w:rsid w:val="00F704D2"/>
    <w:rsid w:val="00F84EFA"/>
    <w:rsid w:val="00F852A1"/>
    <w:rsid w:val="00F91AC2"/>
    <w:rsid w:val="00F92EB3"/>
    <w:rsid w:val="00F94DCA"/>
    <w:rsid w:val="00F97D06"/>
    <w:rsid w:val="00FA15D5"/>
    <w:rsid w:val="00FA1E81"/>
    <w:rsid w:val="00FA4405"/>
    <w:rsid w:val="00FA4BD3"/>
    <w:rsid w:val="00FA62AB"/>
    <w:rsid w:val="00FB60F7"/>
    <w:rsid w:val="00FB71EF"/>
    <w:rsid w:val="00FC0F95"/>
    <w:rsid w:val="00FC252D"/>
    <w:rsid w:val="00FC3E96"/>
    <w:rsid w:val="00FC4668"/>
    <w:rsid w:val="00FC4C1C"/>
    <w:rsid w:val="00FC55C5"/>
    <w:rsid w:val="00FD2D1E"/>
    <w:rsid w:val="00FD6BFF"/>
    <w:rsid w:val="00FD6C74"/>
    <w:rsid w:val="00FD7B86"/>
    <w:rsid w:val="00FE4485"/>
    <w:rsid w:val="00FE6481"/>
    <w:rsid w:val="00FE738C"/>
    <w:rsid w:val="00FE77CD"/>
    <w:rsid w:val="00FE7E7B"/>
    <w:rsid w:val="00FF497F"/>
    <w:rsid w:val="00FF56E2"/>
    <w:rsid w:val="00FF659D"/>
    <w:rsid w:val="04CC6E64"/>
    <w:rsid w:val="083ED364"/>
    <w:rsid w:val="09FA1C2A"/>
    <w:rsid w:val="0DCB4ADC"/>
    <w:rsid w:val="1D6B4E4D"/>
    <w:rsid w:val="238DCA23"/>
    <w:rsid w:val="33EBAEAB"/>
    <w:rsid w:val="349A7D2F"/>
    <w:rsid w:val="3B3E863D"/>
    <w:rsid w:val="48AC5782"/>
    <w:rsid w:val="4D49EA71"/>
    <w:rsid w:val="523A116B"/>
    <w:rsid w:val="53A77AE9"/>
    <w:rsid w:val="54CE1494"/>
    <w:rsid w:val="5C6287C2"/>
    <w:rsid w:val="5CE7C9DA"/>
    <w:rsid w:val="60E8ACD1"/>
    <w:rsid w:val="61223C92"/>
    <w:rsid w:val="64E8E4F1"/>
    <w:rsid w:val="658CDE3F"/>
    <w:rsid w:val="6C81FF19"/>
    <w:rsid w:val="6CDE0F6C"/>
    <w:rsid w:val="7015B02E"/>
    <w:rsid w:val="71163E23"/>
    <w:rsid w:val="7181B5EE"/>
    <w:rsid w:val="76AAF7A2"/>
    <w:rsid w:val="7F83C6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B58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868F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54887"/>
    <w:rPr>
      <w:rFonts w:ascii="Tahoma" w:hAnsi="Tahoma" w:cs="Tahoma"/>
      <w:sz w:val="16"/>
      <w:szCs w:val="16"/>
    </w:rPr>
  </w:style>
  <w:style w:type="character" w:customStyle="1" w:styleId="BalloonTextChar">
    <w:name w:val="Balloon Text Char"/>
    <w:basedOn w:val="DefaultParagraphFont"/>
    <w:link w:val="BalloonText"/>
    <w:rsid w:val="00E54887"/>
    <w:rPr>
      <w:rFonts w:ascii="Tahoma" w:hAnsi="Tahoma" w:cs="Tahoma"/>
      <w:sz w:val="16"/>
      <w:szCs w:val="16"/>
      <w:lang w:val="en-US" w:eastAsia="en-US"/>
    </w:rPr>
  </w:style>
  <w:style w:type="paragraph" w:styleId="Header">
    <w:name w:val="header"/>
    <w:basedOn w:val="Normal"/>
    <w:link w:val="HeaderChar"/>
    <w:uiPriority w:val="99"/>
    <w:rsid w:val="00BF1A3D"/>
    <w:pPr>
      <w:tabs>
        <w:tab w:val="center" w:pos="4680"/>
        <w:tab w:val="right" w:pos="9360"/>
      </w:tabs>
    </w:pPr>
  </w:style>
  <w:style w:type="character" w:customStyle="1" w:styleId="HeaderChar">
    <w:name w:val="Header Char"/>
    <w:basedOn w:val="DefaultParagraphFont"/>
    <w:link w:val="Header"/>
    <w:uiPriority w:val="99"/>
    <w:rsid w:val="00BF1A3D"/>
    <w:rPr>
      <w:sz w:val="24"/>
      <w:szCs w:val="24"/>
      <w:lang w:val="en-US" w:eastAsia="en-US"/>
    </w:rPr>
  </w:style>
  <w:style w:type="paragraph" w:styleId="Footer">
    <w:name w:val="footer"/>
    <w:basedOn w:val="Normal"/>
    <w:link w:val="FooterChar"/>
    <w:uiPriority w:val="99"/>
    <w:rsid w:val="00BF1A3D"/>
    <w:pPr>
      <w:tabs>
        <w:tab w:val="center" w:pos="4680"/>
        <w:tab w:val="right" w:pos="9360"/>
      </w:tabs>
    </w:pPr>
  </w:style>
  <w:style w:type="character" w:customStyle="1" w:styleId="FooterChar">
    <w:name w:val="Footer Char"/>
    <w:basedOn w:val="DefaultParagraphFont"/>
    <w:link w:val="Footer"/>
    <w:uiPriority w:val="99"/>
    <w:rsid w:val="00BF1A3D"/>
    <w:rPr>
      <w:sz w:val="24"/>
      <w:szCs w:val="24"/>
      <w:lang w:val="en-US" w:eastAsia="en-US"/>
    </w:rPr>
  </w:style>
  <w:style w:type="table" w:styleId="TableGrid">
    <w:name w:val="Table Grid"/>
    <w:basedOn w:val="TableNormal"/>
    <w:rsid w:val="0061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611DD2"/>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Grid3-Accent3">
    <w:name w:val="Medium Grid 3 Accent 3"/>
    <w:basedOn w:val="TableNormal"/>
    <w:uiPriority w:val="69"/>
    <w:rsid w:val="00611DD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1-Accent3">
    <w:name w:val="Medium Grid 1 Accent 3"/>
    <w:basedOn w:val="TableNormal"/>
    <w:uiPriority w:val="67"/>
    <w:rsid w:val="00611DD2"/>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paragraph" w:styleId="ListParagraph">
    <w:name w:val="List Paragraph"/>
    <w:basedOn w:val="Normal"/>
    <w:uiPriority w:val="34"/>
    <w:qFormat/>
    <w:rsid w:val="00797495"/>
    <w:pPr>
      <w:ind w:left="720"/>
      <w:contextualSpacing/>
    </w:pPr>
  </w:style>
  <w:style w:type="character" w:styleId="CommentReference">
    <w:name w:val="annotation reference"/>
    <w:basedOn w:val="DefaultParagraphFont"/>
    <w:rsid w:val="00A3602A"/>
    <w:rPr>
      <w:sz w:val="16"/>
      <w:szCs w:val="16"/>
    </w:rPr>
  </w:style>
  <w:style w:type="paragraph" w:styleId="CommentText">
    <w:name w:val="annotation text"/>
    <w:basedOn w:val="Normal"/>
    <w:link w:val="CommentTextChar"/>
    <w:rsid w:val="00A3602A"/>
    <w:rPr>
      <w:sz w:val="20"/>
      <w:szCs w:val="20"/>
    </w:rPr>
  </w:style>
  <w:style w:type="character" w:customStyle="1" w:styleId="CommentTextChar">
    <w:name w:val="Comment Text Char"/>
    <w:basedOn w:val="DefaultParagraphFont"/>
    <w:link w:val="CommentText"/>
    <w:rsid w:val="00A3602A"/>
  </w:style>
  <w:style w:type="paragraph" w:styleId="CommentSubject">
    <w:name w:val="annotation subject"/>
    <w:basedOn w:val="CommentText"/>
    <w:next w:val="CommentText"/>
    <w:link w:val="CommentSubjectChar"/>
    <w:rsid w:val="00A3602A"/>
    <w:rPr>
      <w:b/>
      <w:bCs/>
    </w:rPr>
  </w:style>
  <w:style w:type="character" w:customStyle="1" w:styleId="CommentSubjectChar">
    <w:name w:val="Comment Subject Char"/>
    <w:basedOn w:val="CommentTextChar"/>
    <w:link w:val="CommentSubject"/>
    <w:rsid w:val="00A3602A"/>
    <w:rPr>
      <w:b/>
      <w:bCs/>
    </w:rPr>
  </w:style>
  <w:style w:type="character" w:styleId="PlaceholderText">
    <w:name w:val="Placeholder Text"/>
    <w:basedOn w:val="DefaultParagraphFont"/>
    <w:uiPriority w:val="99"/>
    <w:semiHidden/>
    <w:rsid w:val="00BF399F"/>
    <w:rPr>
      <w:color w:val="808080"/>
    </w:rPr>
  </w:style>
  <w:style w:type="paragraph" w:customStyle="1" w:styleId="Noteboxed">
    <w:name w:val="Note (boxed)"/>
    <w:basedOn w:val="Normal"/>
    <w:qFormat/>
    <w:rsid w:val="00311F11"/>
    <w:pPr>
      <w:pBdr>
        <w:top w:val="dashSmallGap" w:sz="4" w:space="1" w:color="FF0000"/>
        <w:left w:val="dashSmallGap" w:sz="4" w:space="4" w:color="FF0000"/>
        <w:bottom w:val="dashSmallGap" w:sz="4" w:space="1" w:color="FF0000"/>
        <w:right w:val="dashSmallGap" w:sz="4" w:space="4" w:color="FF0000"/>
      </w:pBdr>
      <w:ind w:left="245" w:right="115" w:hanging="144"/>
    </w:pPr>
    <w:rPr>
      <w:rFonts w:ascii="Calibri" w:eastAsiaTheme="minorEastAsia" w:hAnsi="Calibri" w:cstheme="minorBidi"/>
      <w:color w:val="FF0000"/>
      <w:sz w:val="22"/>
      <w:lang w:val="en-CA"/>
    </w:rPr>
  </w:style>
  <w:style w:type="table" w:styleId="MediumShading1">
    <w:name w:val="Medium Shading 1"/>
    <w:basedOn w:val="TableNormal"/>
    <w:uiPriority w:val="63"/>
    <w:rsid w:val="00E50B27"/>
    <w:pPr>
      <w:ind w:left="101" w:right="101"/>
    </w:pPr>
    <w:rPr>
      <w:rFonts w:ascii="Calibri" w:eastAsiaTheme="minorEastAsia" w:hAnsi="Calibri" w:cstheme="minorBidi"/>
      <w:sz w:val="22"/>
      <w:szCs w:val="24"/>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shd w:val="clear" w:color="auto" w:fill="E1E1E1"/>
    </w:tcPr>
    <w:tblStylePr w:type="firstRow">
      <w:pPr>
        <w:spacing w:before="0" w:after="0" w:line="240" w:lineRule="auto"/>
      </w:pPr>
      <w:rPr>
        <w:rFonts w:ascii="Calibri" w:hAnsi="Calibri"/>
        <w:b/>
        <w:bCs/>
        <w:color w:val="auto"/>
        <w:sz w:val="24"/>
      </w:rPr>
      <w:tblPr/>
      <w:tcPr>
        <w:shd w:val="clear" w:color="auto" w:fill="8EAADB" w:themeFill="accent1" w:themeFillTint="99"/>
      </w:tcPr>
    </w:tblStylePr>
    <w:tblStylePr w:type="lastRow">
      <w:pPr>
        <w:wordWrap/>
        <w:spacing w:before="0" w:beforeAutospacing="0" w:after="0" w:afterAutospacing="0" w:line="240" w:lineRule="auto"/>
        <w:jc w:val="left"/>
      </w:pPr>
      <w:rPr>
        <w:rFonts w:asciiTheme="majorHAnsi" w:hAnsiTheme="majorHAnsi"/>
        <w:b/>
        <w:bCs/>
        <w:sz w:val="24"/>
      </w:rPr>
      <w:tblPr/>
      <w:tcPr>
        <w:shd w:val="clear" w:color="auto" w:fill="D9D9D9" w:themeFill="background1" w:themeFillShade="D9"/>
      </w:tcPr>
    </w:tblStylePr>
    <w:tblStylePr w:type="firstCol">
      <w:rPr>
        <w:b/>
        <w:bCs/>
      </w:rPr>
    </w:tblStylePr>
    <w:tblStylePr w:type="lastCol">
      <w:rPr>
        <w:b/>
        <w:bCs/>
      </w:rPr>
    </w:tblStylePr>
    <w:tblStylePr w:type="band1Horz">
      <w:tblPr/>
      <w:tcPr>
        <w:shd w:val="clear" w:color="auto" w:fill="FFFFFF" w:themeFill="background1"/>
      </w:tcPr>
    </w:tblStylePr>
    <w:tblStylePr w:type="band2Horz">
      <w:tblPr/>
      <w:tcPr>
        <w:shd w:val="clear" w:color="auto" w:fill="D9E2F3" w:themeFill="accent1" w:themeFillTint="33"/>
      </w:tcPr>
    </w:tblStylePr>
  </w:style>
  <w:style w:type="paragraph" w:customStyle="1" w:styleId="Headingwithoutnumbers">
    <w:name w:val="Heading (without numbers)"/>
    <w:basedOn w:val="Heading1"/>
    <w:next w:val="Normal"/>
    <w:qFormat/>
    <w:rsid w:val="001868FC"/>
    <w:pPr>
      <w:shd w:val="clear" w:color="auto" w:fill="0075CC"/>
      <w:spacing w:before="480" w:after="120"/>
      <w:ind w:left="14" w:right="14"/>
    </w:pPr>
    <w:rPr>
      <w:b/>
      <w:bCs/>
      <w:color w:val="F2F2F2" w:themeColor="background1" w:themeShade="F2"/>
      <w:szCs w:val="28"/>
      <w:lang w:val="en-CA"/>
    </w:rPr>
  </w:style>
  <w:style w:type="character" w:customStyle="1" w:styleId="Heading1Char">
    <w:name w:val="Heading 1 Char"/>
    <w:basedOn w:val="DefaultParagraphFont"/>
    <w:link w:val="Heading1"/>
    <w:rsid w:val="001868FC"/>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321882"/>
    <w:rPr>
      <w:sz w:val="24"/>
      <w:szCs w:val="24"/>
    </w:rPr>
  </w:style>
  <w:style w:type="character" w:styleId="Strong">
    <w:name w:val="Strong"/>
    <w:basedOn w:val="DefaultParagraphFont"/>
    <w:uiPriority w:val="22"/>
    <w:qFormat/>
    <w:rsid w:val="009F73C9"/>
    <w:rPr>
      <w:b/>
      <w:bCs/>
    </w:rPr>
  </w:style>
  <w:style w:type="paragraph" w:styleId="NormalWeb">
    <w:name w:val="Normal (Web)"/>
    <w:basedOn w:val="Normal"/>
    <w:uiPriority w:val="99"/>
    <w:semiHidden/>
    <w:unhideWhenUsed/>
    <w:rsid w:val="00890935"/>
    <w:pPr>
      <w:spacing w:before="100" w:beforeAutospacing="1" w:after="100" w:afterAutospacing="1"/>
    </w:pPr>
    <w:rPr>
      <w:lang w:val="en-CA"/>
    </w:rPr>
  </w:style>
  <w:style w:type="character" w:styleId="Mention">
    <w:name w:val="Mention"/>
    <w:basedOn w:val="DefaultParagraphFont"/>
    <w:uiPriority w:val="99"/>
    <w:unhideWhenUsed/>
    <w:rsid w:val="00CD645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8756">
      <w:bodyDiv w:val="1"/>
      <w:marLeft w:val="0"/>
      <w:marRight w:val="0"/>
      <w:marTop w:val="0"/>
      <w:marBottom w:val="0"/>
      <w:divBdr>
        <w:top w:val="none" w:sz="0" w:space="0" w:color="auto"/>
        <w:left w:val="none" w:sz="0" w:space="0" w:color="auto"/>
        <w:bottom w:val="none" w:sz="0" w:space="0" w:color="auto"/>
        <w:right w:val="none" w:sz="0" w:space="0" w:color="auto"/>
      </w:divBdr>
    </w:div>
    <w:div w:id="308242393">
      <w:bodyDiv w:val="1"/>
      <w:marLeft w:val="0"/>
      <w:marRight w:val="0"/>
      <w:marTop w:val="0"/>
      <w:marBottom w:val="0"/>
      <w:divBdr>
        <w:top w:val="none" w:sz="0" w:space="0" w:color="auto"/>
        <w:left w:val="none" w:sz="0" w:space="0" w:color="auto"/>
        <w:bottom w:val="none" w:sz="0" w:space="0" w:color="auto"/>
        <w:right w:val="none" w:sz="0" w:space="0" w:color="auto"/>
      </w:divBdr>
    </w:div>
    <w:div w:id="545872899">
      <w:bodyDiv w:val="1"/>
      <w:marLeft w:val="0"/>
      <w:marRight w:val="0"/>
      <w:marTop w:val="0"/>
      <w:marBottom w:val="0"/>
      <w:divBdr>
        <w:top w:val="none" w:sz="0" w:space="0" w:color="auto"/>
        <w:left w:val="none" w:sz="0" w:space="0" w:color="auto"/>
        <w:bottom w:val="none" w:sz="0" w:space="0" w:color="auto"/>
        <w:right w:val="none" w:sz="0" w:space="0" w:color="auto"/>
      </w:divBdr>
    </w:div>
    <w:div w:id="646669813">
      <w:bodyDiv w:val="1"/>
      <w:marLeft w:val="0"/>
      <w:marRight w:val="0"/>
      <w:marTop w:val="0"/>
      <w:marBottom w:val="0"/>
      <w:divBdr>
        <w:top w:val="none" w:sz="0" w:space="0" w:color="auto"/>
        <w:left w:val="none" w:sz="0" w:space="0" w:color="auto"/>
        <w:bottom w:val="none" w:sz="0" w:space="0" w:color="auto"/>
        <w:right w:val="none" w:sz="0" w:space="0" w:color="auto"/>
      </w:divBdr>
    </w:div>
    <w:div w:id="847253785">
      <w:bodyDiv w:val="1"/>
      <w:marLeft w:val="0"/>
      <w:marRight w:val="0"/>
      <w:marTop w:val="0"/>
      <w:marBottom w:val="0"/>
      <w:divBdr>
        <w:top w:val="none" w:sz="0" w:space="0" w:color="auto"/>
        <w:left w:val="none" w:sz="0" w:space="0" w:color="auto"/>
        <w:bottom w:val="none" w:sz="0" w:space="0" w:color="auto"/>
        <w:right w:val="none" w:sz="0" w:space="0" w:color="auto"/>
      </w:divBdr>
    </w:div>
    <w:div w:id="204525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E1BE4AC45FFDF40817797AA4437CA4A" ma:contentTypeVersion="23" ma:contentTypeDescription="Create a new document." ma:contentTypeScope="" ma:versionID="0d4600af79e9a98d1cfeebd073456113">
  <xsd:schema xmlns:xsd="http://www.w3.org/2001/XMLSchema" xmlns:xs="http://www.w3.org/2001/XMLSchema" xmlns:p="http://schemas.microsoft.com/office/2006/metadata/properties" xmlns:ns2="55cc81ef-53ba-401c-bcfe-351ec4f8480f" xmlns:ns3="9603cc29-8a19-4f1a-ad41-934d9bb9a36f" targetNamespace="http://schemas.microsoft.com/office/2006/metadata/properties" ma:root="true" ma:fieldsID="426135beef0ad48691f1ca2f7c6b0afe" ns2:_="" ns3:_="">
    <xsd:import namespace="55cc81ef-53ba-401c-bcfe-351ec4f8480f"/>
    <xsd:import namespace="9603cc29-8a19-4f1a-ad41-934d9bb9a36f"/>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ReviewedStatus" minOccurs="0"/>
                <xsd:element ref="ns2:Review_x0020_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c81ef-53ba-401c-bcfe-351ec4f848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672a58-b4e3-4964-865a-e3a6b86a41aa"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ReviewedStatus" ma:index="27" nillable="true" ma:displayName="Reviewed Status" ma:format="Dropdown" ma:internalName="ReviewedStatus">
      <xsd:simpleType>
        <xsd:restriction base="dms:Choice">
          <xsd:enumeration value="Yes"/>
          <xsd:enumeration value="No"/>
          <xsd:enumeration value="Not Reviewed"/>
        </xsd:restriction>
      </xsd:simpleType>
    </xsd:element>
    <xsd:element name="Review_x0020_Status" ma:index="28" nillable="true" ma:displayName="Review Status" ma:default="Not Reviewed" ma:format="Dropdown" ma:internalName="Review_x0020_Status">
      <xsd:simpleType>
        <xsd:restriction base="dms:Choice">
          <xsd:enumeration value="Reviewed"/>
          <xsd:enumeration value="In Progress"/>
          <xsd:enumeration value="Not Reviewed"/>
          <xsd:enumeration value="2nd Review Required"/>
        </xsd:restriction>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03cc29-8a19-4f1a-ad41-934d9bb9a3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041410-6e3e-44c1-b55b-307b4f5243cf}" ma:internalName="TaxCatchAll" ma:showField="CatchAllData" ma:web="9603cc29-8a19-4f1a-ad41-934d9bb9a3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5cc81ef-53ba-401c-bcfe-351ec4f8480f">
      <Terms xmlns="http://schemas.microsoft.com/office/infopath/2007/PartnerControls"/>
    </lcf76f155ced4ddcb4097134ff3c332f>
    <TaxCatchAll xmlns="9603cc29-8a19-4f1a-ad41-934d9bb9a36f" xsi:nil="true"/>
    <_Flow_SignoffStatus xmlns="55cc81ef-53ba-401c-bcfe-351ec4f8480f" xsi:nil="true"/>
    <Review_x0020_Status xmlns="55cc81ef-53ba-401c-bcfe-351ec4f8480f">Not Reviewed</Review_x0020_Status>
    <ReviewedStatus xmlns="55cc81ef-53ba-401c-bcfe-351ec4f8480f" xsi:nil="true"/>
  </documentManagement>
</p:properties>
</file>

<file path=customXml/itemProps1.xml><?xml version="1.0" encoding="utf-8"?>
<ds:datastoreItem xmlns:ds="http://schemas.openxmlformats.org/officeDocument/2006/customXml" ds:itemID="{0DE5ED36-DCA3-4D03-938C-3BBBF0B308E5}">
  <ds:schemaRefs>
    <ds:schemaRef ds:uri="http://schemas.microsoft.com/sharepoint/v3/contenttype/forms"/>
  </ds:schemaRefs>
</ds:datastoreItem>
</file>

<file path=customXml/itemProps2.xml><?xml version="1.0" encoding="utf-8"?>
<ds:datastoreItem xmlns:ds="http://schemas.openxmlformats.org/officeDocument/2006/customXml" ds:itemID="{FBCB9C50-CEE3-46FF-848D-744D219220E0}">
  <ds:schemaRefs>
    <ds:schemaRef ds:uri="http://schemas.openxmlformats.org/officeDocument/2006/bibliography"/>
  </ds:schemaRefs>
</ds:datastoreItem>
</file>

<file path=customXml/itemProps3.xml><?xml version="1.0" encoding="utf-8"?>
<ds:datastoreItem xmlns:ds="http://schemas.openxmlformats.org/officeDocument/2006/customXml" ds:itemID="{70C039E0-7BD7-4DC8-B02E-BCAB7934C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c81ef-53ba-401c-bcfe-351ec4f8480f"/>
    <ds:schemaRef ds:uri="9603cc29-8a19-4f1a-ad41-934d9bb9a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6501F3-FB18-4730-9883-51EF0FCEA328}">
  <ds:schemaRefs>
    <ds:schemaRef ds:uri="http://schemas.microsoft.com/office/2006/metadata/properties"/>
    <ds:schemaRef ds:uri="http://schemas.microsoft.com/office/infopath/2007/PartnerControls"/>
    <ds:schemaRef ds:uri="55cc81ef-53ba-401c-bcfe-351ec4f8480f"/>
    <ds:schemaRef ds:uri="9603cc29-8a19-4f1a-ad41-934d9bb9a36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2303</Words>
  <Characters>14389</Characters>
  <Application>Microsoft Office Word</Application>
  <DocSecurity>0</DocSecurity>
  <Lines>119</Lines>
  <Paragraphs>33</Paragraphs>
  <ScaleCrop>false</ScaleCrop>
  <Company/>
  <LinksUpToDate>false</LinksUpToDate>
  <CharactersWithSpaces>16659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2025-06-02T18:12:00Z</dcterms:created>
  <dcterms:modified xsi:type="dcterms:W3CDTF">2025-06-14T03:21:00Z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6</vt:lpwstr>
  </property>
  <property fmtid="{D5CDD505-2E9C-101B-9397-08002B2CF9AE}" pid="3" name="MediaServiceImageTags">
    <vt:lpwstr/>
  </property>
  <property fmtid="{D5CDD505-2E9C-101B-9397-08002B2CF9AE}" pid="4" name="ContentTypeId">
    <vt:lpwstr>0x0101007E1BE4AC45FFDF40817797AA4437CA4A</vt:lpwstr>
  </property>
  <property fmtid="{D5CDD505-2E9C-101B-9397-08002B2CF9AE}" pid="5" name="GrammarlyDocumentId">
    <vt:lpwstr>ea762f30503ac5730751dec1e3cf6a67ef43034c59d00d0dfb4a2c41e810902a</vt:lpwstr>
  </property>
</Properties>
</file>